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4BC" w:rsidRPr="00290640" w:rsidRDefault="008B4F2B" w:rsidP="007B44BC">
      <w:pPr>
        <w:rPr>
          <w:rFonts w:ascii="Times New Roman" w:hAnsi="Times New Roman" w:cs="Times New Roman"/>
          <w:b/>
          <w:sz w:val="28"/>
          <w:szCs w:val="28"/>
        </w:rPr>
      </w:pPr>
      <w:bookmarkStart w:id="0" w:name="_Toc354667357"/>
      <w:bookmarkStart w:id="1" w:name="_Toc354667567"/>
      <w:r w:rsidRPr="008B4F2B">
        <w:rPr>
          <w:rFonts w:ascii="Times New Roman" w:hAnsi="Times New Roman" w:cs="Times New Roman"/>
          <w:b/>
          <w:noProof/>
          <w:sz w:val="28"/>
          <w:szCs w:val="28"/>
          <w:lang w:bidi="ar-SA"/>
        </w:rPr>
        <w:drawing>
          <wp:inline distT="0" distB="0" distL="0" distR="0">
            <wp:extent cx="6210935" cy="8608021"/>
            <wp:effectExtent l="0" t="0" r="0" b="0"/>
            <wp:docPr id="1" name="Рисунок 1" descr="H:\новые сканы\1221\мдк 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новые сканы\1221\мдк 02.01.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10935" cy="8608021"/>
                    </a:xfrm>
                    <a:prstGeom prst="rect">
                      <a:avLst/>
                    </a:prstGeom>
                    <a:noFill/>
                    <a:ln>
                      <a:noFill/>
                    </a:ln>
                  </pic:spPr>
                </pic:pic>
              </a:graphicData>
            </a:graphic>
          </wp:inline>
        </w:drawing>
      </w:r>
      <w:bookmarkStart w:id="2" w:name="_GoBack"/>
      <w:bookmarkEnd w:id="2"/>
    </w:p>
    <w:p w:rsidR="007B44BC" w:rsidRPr="00290640" w:rsidRDefault="007B44BC" w:rsidP="007B44BC">
      <w:pPr>
        <w:rPr>
          <w:rFonts w:ascii="Times New Roman" w:hAnsi="Times New Roman" w:cs="Times New Roman"/>
          <w:b/>
          <w:sz w:val="28"/>
          <w:szCs w:val="28"/>
        </w:rPr>
      </w:pPr>
    </w:p>
    <w:p w:rsidR="007B44BC" w:rsidRPr="00290640" w:rsidRDefault="007B44BC" w:rsidP="007B44BC">
      <w:pPr>
        <w:jc w:val="center"/>
        <w:rPr>
          <w:rFonts w:ascii="Times New Roman" w:hAnsi="Times New Roman" w:cs="Times New Roman"/>
          <w:b/>
          <w:sz w:val="28"/>
          <w:szCs w:val="28"/>
        </w:rPr>
        <w:sectPr w:rsidR="007B44BC" w:rsidRPr="00290640" w:rsidSect="00AA516C">
          <w:pgSz w:w="11906" w:h="16838" w:code="9"/>
          <w:pgMar w:top="851" w:right="991" w:bottom="709" w:left="1134" w:header="709" w:footer="709" w:gutter="0"/>
          <w:cols w:space="708"/>
          <w:docGrid w:linePitch="360"/>
        </w:sectPr>
      </w:pPr>
    </w:p>
    <w:p w:rsidR="00AE1109" w:rsidRDefault="00AE1109" w:rsidP="00AE1109">
      <w:pPr>
        <w:ind w:firstLine="709"/>
        <w:jc w:val="both"/>
        <w:rPr>
          <w:rFonts w:ascii="Times New Roman" w:hAnsi="Times New Roman" w:cs="Times New Roman"/>
        </w:rPr>
      </w:pPr>
      <w:r w:rsidRPr="00290640">
        <w:rPr>
          <w:rFonts w:ascii="Times New Roman" w:hAnsi="Times New Roman" w:cs="Times New Roman"/>
        </w:rPr>
        <w:lastRenderedPageBreak/>
        <w:t>Мет</w:t>
      </w:r>
      <w:r>
        <w:rPr>
          <w:rFonts w:ascii="Times New Roman" w:hAnsi="Times New Roman" w:cs="Times New Roman"/>
        </w:rPr>
        <w:t xml:space="preserve">одические указания разработаны </w:t>
      </w:r>
      <w:r w:rsidRPr="00290640">
        <w:rPr>
          <w:rFonts w:ascii="Times New Roman" w:hAnsi="Times New Roman" w:cs="Times New Roman"/>
        </w:rPr>
        <w:t>на основе</w:t>
      </w:r>
      <w:r>
        <w:rPr>
          <w:rFonts w:ascii="Times New Roman" w:hAnsi="Times New Roman" w:cs="Times New Roman"/>
        </w:rPr>
        <w:t>:</w:t>
      </w:r>
    </w:p>
    <w:p w:rsidR="00AE1109" w:rsidRDefault="00AE1109" w:rsidP="00AE1109">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Федерального государственного образовательного стандарта среднего профессионал</w:t>
      </w:r>
      <w:r>
        <w:rPr>
          <w:rFonts w:ascii="Times New Roman" w:hAnsi="Times New Roman" w:cs="Times New Roman"/>
        </w:rPr>
        <w:t xml:space="preserve">ьного образования по </w:t>
      </w:r>
      <w:r w:rsidRPr="00290640">
        <w:rPr>
          <w:rFonts w:ascii="Times New Roman" w:hAnsi="Times New Roman" w:cs="Times New Roman"/>
        </w:rPr>
        <w:t>специальностям:</w:t>
      </w:r>
      <w:r w:rsidRPr="00AE5C4D">
        <w:t xml:space="preserve"> </w:t>
      </w:r>
      <w:r w:rsidRPr="00AE5C4D">
        <w:rPr>
          <w:rFonts w:ascii="Times New Roman" w:hAnsi="Times New Roman" w:cs="Times New Roman"/>
        </w:rPr>
        <w:t>22.02.06 Сварочное производство</w:t>
      </w:r>
      <w:r>
        <w:rPr>
          <w:rFonts w:ascii="Times New Roman" w:hAnsi="Times New Roman" w:cs="Times New Roman"/>
        </w:rPr>
        <w:t>;</w:t>
      </w:r>
    </w:p>
    <w:p w:rsidR="00AE1109" w:rsidRDefault="00AE1109" w:rsidP="00AE1109">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основной профессиональной образовательной программы по</w:t>
      </w:r>
      <w:r>
        <w:rPr>
          <w:rFonts w:ascii="Times New Roman" w:hAnsi="Times New Roman" w:cs="Times New Roman"/>
        </w:rPr>
        <w:t xml:space="preserve"> </w:t>
      </w:r>
      <w:r w:rsidRPr="00290640">
        <w:rPr>
          <w:rFonts w:ascii="Times New Roman" w:hAnsi="Times New Roman" w:cs="Times New Roman"/>
        </w:rPr>
        <w:t xml:space="preserve">специальности </w:t>
      </w:r>
      <w:r w:rsidRPr="00AE5C4D">
        <w:rPr>
          <w:rFonts w:ascii="Times New Roman" w:hAnsi="Times New Roman" w:cs="Times New Roman"/>
        </w:rPr>
        <w:t>22.02.06 Сварочное производство</w:t>
      </w:r>
      <w:r>
        <w:rPr>
          <w:rFonts w:ascii="Times New Roman" w:hAnsi="Times New Roman" w:cs="Times New Roman"/>
        </w:rPr>
        <w:t xml:space="preserve">; </w:t>
      </w:r>
    </w:p>
    <w:p w:rsidR="00AE1109" w:rsidRPr="00FD4A07" w:rsidRDefault="00AE1109" w:rsidP="00AE1109">
      <w:pPr>
        <w:ind w:firstLine="709"/>
        <w:jc w:val="both"/>
        <w:rPr>
          <w:rFonts w:ascii="Times New Roman" w:hAnsi="Times New Roman" w:cs="Times New Roman"/>
        </w:rPr>
      </w:pPr>
      <w:r w:rsidRPr="00335958">
        <w:rPr>
          <w:rFonts w:ascii="Times New Roman" w:hAnsi="Times New Roman" w:cs="Times New Roman"/>
        </w:rPr>
        <w:t xml:space="preserve">- рабочей </w:t>
      </w:r>
      <w:r w:rsidRPr="00FD4A07">
        <w:rPr>
          <w:rFonts w:ascii="Times New Roman" w:hAnsi="Times New Roman" w:cs="Times New Roman"/>
        </w:rPr>
        <w:t xml:space="preserve">программы </w:t>
      </w:r>
      <w:r w:rsidR="00FD4A07" w:rsidRPr="00FD4A07">
        <w:rPr>
          <w:rFonts w:ascii="Times New Roman" w:hAnsi="Times New Roman" w:cs="Times New Roman"/>
        </w:rPr>
        <w:t>ПМ.02 Разработка технологических процессов и проектирование изделий</w:t>
      </w:r>
      <w:r w:rsidRPr="00FD4A07">
        <w:rPr>
          <w:rFonts w:ascii="Times New Roman" w:hAnsi="Times New Roman" w:cs="Times New Roman"/>
        </w:rPr>
        <w:t>;</w:t>
      </w:r>
    </w:p>
    <w:p w:rsidR="00AE1109" w:rsidRPr="00BF1D95" w:rsidRDefault="00AE1109" w:rsidP="00AE1109">
      <w:pPr>
        <w:ind w:right="123" w:firstLine="709"/>
        <w:jc w:val="both"/>
        <w:rPr>
          <w:rFonts w:ascii="Times New Roman" w:hAnsi="Times New Roman"/>
        </w:rPr>
      </w:pPr>
      <w:r>
        <w:rPr>
          <w:rFonts w:ascii="Times New Roman" w:hAnsi="Times New Roman" w:cs="Times New Roman"/>
        </w:rPr>
        <w:t xml:space="preserve">- </w:t>
      </w:r>
      <w:r w:rsidRPr="00BF1D95">
        <w:rPr>
          <w:rFonts w:ascii="Times New Roman" w:eastAsia="Impact" w:hAnsi="Times New Roman"/>
          <w:iCs/>
        </w:rPr>
        <w:t>рабочей программы воспитания по специальности</w:t>
      </w:r>
      <w:r w:rsidRPr="00BF1D95">
        <w:rPr>
          <w:rFonts w:ascii="Times New Roman" w:eastAsia="Impact" w:hAnsi="Times New Roman"/>
          <w:b/>
          <w:iCs/>
        </w:rPr>
        <w:t xml:space="preserve"> </w:t>
      </w:r>
      <w:r w:rsidRPr="00BF1D95">
        <w:rPr>
          <w:rFonts w:ascii="Times New Roman" w:eastAsia="Impact" w:hAnsi="Times New Roman"/>
          <w:iCs/>
        </w:rPr>
        <w:t>22.02.06 Сварочное производство</w:t>
      </w:r>
      <w:r>
        <w:rPr>
          <w:rFonts w:ascii="Times New Roman" w:eastAsia="Impact" w:hAnsi="Times New Roman"/>
          <w:iCs/>
        </w:rPr>
        <w:t>.</w:t>
      </w:r>
    </w:p>
    <w:p w:rsidR="00A44687" w:rsidRPr="00A44687" w:rsidRDefault="00A44687" w:rsidP="00A44687">
      <w:pPr>
        <w:jc w:val="both"/>
        <w:rPr>
          <w:rFonts w:ascii="Times New Roman" w:hAnsi="Times New Roman" w:cs="Times New Roman"/>
        </w:rPr>
      </w:pPr>
    </w:p>
    <w:p w:rsidR="00A44687" w:rsidRPr="00A44687" w:rsidRDefault="00A44687" w:rsidP="00A44687">
      <w:pPr>
        <w:jc w:val="both"/>
        <w:rPr>
          <w:rFonts w:ascii="Times New Roman" w:hAnsi="Times New Roman" w:cs="Times New Roman"/>
        </w:rPr>
      </w:pPr>
    </w:p>
    <w:p w:rsidR="00A44687" w:rsidRPr="00A44687" w:rsidRDefault="00A44687" w:rsidP="00A44687">
      <w:pPr>
        <w:jc w:val="both"/>
        <w:rPr>
          <w:rFonts w:ascii="Times New Roman" w:hAnsi="Times New Roman" w:cs="Times New Roman"/>
        </w:rPr>
      </w:pPr>
      <w:r w:rsidRPr="00A44687">
        <w:rPr>
          <w:rFonts w:ascii="Times New Roman" w:hAnsi="Times New Roman" w:cs="Times New Roman"/>
        </w:rPr>
        <w:t>Организация - разработчик: ГАПОУ «Казанский политехнический колледж»</w:t>
      </w:r>
    </w:p>
    <w:p w:rsidR="00A44687" w:rsidRPr="00A44687" w:rsidRDefault="00A44687" w:rsidP="00A44687">
      <w:pPr>
        <w:jc w:val="both"/>
        <w:rPr>
          <w:rFonts w:ascii="Times New Roman" w:hAnsi="Times New Roman" w:cs="Times New Roman"/>
        </w:rPr>
      </w:pPr>
    </w:p>
    <w:p w:rsidR="00A44687" w:rsidRPr="00A44687" w:rsidRDefault="00A44687" w:rsidP="00A44687">
      <w:pPr>
        <w:jc w:val="both"/>
        <w:rPr>
          <w:rFonts w:ascii="Times New Roman" w:hAnsi="Times New Roman" w:cs="Times New Roman"/>
        </w:rPr>
      </w:pPr>
      <w:r w:rsidRPr="00A44687">
        <w:rPr>
          <w:rFonts w:ascii="Times New Roman" w:hAnsi="Times New Roman" w:cs="Times New Roman"/>
        </w:rPr>
        <w:t>Разработчик:</w:t>
      </w:r>
    </w:p>
    <w:p w:rsidR="00A44687" w:rsidRPr="00A44687" w:rsidRDefault="00A44687" w:rsidP="00A44687">
      <w:pPr>
        <w:jc w:val="both"/>
        <w:rPr>
          <w:rFonts w:ascii="Times New Roman" w:hAnsi="Times New Roman" w:cs="Times New Roman"/>
        </w:rPr>
      </w:pPr>
      <w:proofErr w:type="spellStart"/>
      <w:r w:rsidRPr="00A44687">
        <w:rPr>
          <w:rFonts w:ascii="Times New Roman" w:hAnsi="Times New Roman" w:cs="Times New Roman"/>
        </w:rPr>
        <w:t>Кашапова</w:t>
      </w:r>
      <w:proofErr w:type="spellEnd"/>
      <w:r w:rsidRPr="00A44687">
        <w:rPr>
          <w:rFonts w:ascii="Times New Roman" w:hAnsi="Times New Roman" w:cs="Times New Roman"/>
        </w:rPr>
        <w:t xml:space="preserve"> Р.А.  преподаватель </w:t>
      </w:r>
    </w:p>
    <w:p w:rsidR="00A44687" w:rsidRPr="00A44687" w:rsidRDefault="00A44687" w:rsidP="00A44687">
      <w:pPr>
        <w:jc w:val="both"/>
        <w:rPr>
          <w:rFonts w:ascii="Times New Roman" w:hAnsi="Times New Roman" w:cs="Times New Roman"/>
        </w:rPr>
      </w:pPr>
    </w:p>
    <w:p w:rsidR="007B44BC" w:rsidRPr="00290640" w:rsidRDefault="007B44BC" w:rsidP="007B44BC">
      <w:pPr>
        <w:jc w:val="both"/>
        <w:rPr>
          <w:rFonts w:ascii="Times New Roman" w:hAnsi="Times New Roman" w:cs="Times New Roman"/>
          <w:b/>
          <w:u w:val="single"/>
        </w:rPr>
      </w:pPr>
    </w:p>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sectPr w:rsidR="007B44BC" w:rsidRPr="00290640" w:rsidSect="00AA516C">
          <w:pgSz w:w="11906" w:h="16838"/>
          <w:pgMar w:top="1134" w:right="850" w:bottom="1134" w:left="1701" w:header="708" w:footer="708" w:gutter="0"/>
          <w:cols w:space="708"/>
          <w:docGrid w:linePitch="360"/>
        </w:sectPr>
      </w:pPr>
    </w:p>
    <w:bookmarkEnd w:id="0"/>
    <w:bookmarkEnd w:id="1"/>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AC1155">
              <w:pPr>
                <w:pStyle w:val="18"/>
                <w:numPr>
                  <w:ilvl w:val="0"/>
                  <w:numId w:val="59"/>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proofErr w:type="gramStart"/>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roofErr w:type="gramEnd"/>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AC1155">
              <w:pPr>
                <w:pStyle w:val="3e"/>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AC1155">
              <w:pPr>
                <w:tabs>
                  <w:tab w:val="left" w:pos="142"/>
                  <w:tab w:val="left" w:pos="284"/>
                </w:tabs>
                <w:ind w:left="567"/>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AC1155">
              <w:pPr>
                <w:pStyle w:val="af0"/>
                <w:numPr>
                  <w:ilvl w:val="0"/>
                  <w:numId w:val="59"/>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AC1155">
              <w:pPr>
                <w:pStyle w:val="af0"/>
                <w:tabs>
                  <w:tab w:val="left" w:pos="142"/>
                  <w:tab w:val="left" w:pos="284"/>
                  <w:tab w:val="left" w:pos="3405"/>
                </w:tabs>
                <w:spacing w:line="276" w:lineRule="auto"/>
                <w:jc w:val="both"/>
              </w:pPr>
              <w:r w:rsidRPr="00AC1155">
                <w:rPr>
                  <w:rFonts w:ascii="Times New Roman" w:hAnsi="Times New Roman" w:cs="Times New Roman"/>
                  <w:sz w:val="28"/>
                  <w:szCs w:val="28"/>
                </w:rPr>
                <w:t xml:space="preserve">Приложение 1 </w:t>
              </w:r>
              <w:r w:rsidRPr="00AC1155">
                <w:rPr>
                  <w:rFonts w:ascii="Times New Roman" w:hAnsi="Times New Roman" w:cs="Times New Roman"/>
                  <w:sz w:val="28"/>
                  <w:szCs w:val="28"/>
                </w:rPr>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7E493B"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Pr="00290640" w:rsidRDefault="007B44BC" w:rsidP="007B44BC">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7B44BC" w:rsidRPr="00AE1109" w:rsidRDefault="007B44BC" w:rsidP="00AE1109">
      <w:pPr>
        <w:ind w:firstLine="567"/>
        <w:jc w:val="both"/>
        <w:rPr>
          <w:rFonts w:ascii="Times New Roman" w:hAnsi="Times New Roman" w:cs="Times New Roman"/>
          <w:sz w:val="28"/>
          <w:szCs w:val="28"/>
        </w:rPr>
      </w:pPr>
      <w:r w:rsidRPr="00AE1109">
        <w:rPr>
          <w:rFonts w:ascii="Times New Roman" w:hAnsi="Times New Roman" w:cs="Times New Roman"/>
          <w:sz w:val="28"/>
          <w:szCs w:val="28"/>
        </w:rPr>
        <w:t>Методические рекомендации по выполнению внеаудиторной самостоя</w:t>
      </w:r>
      <w:r w:rsidR="00A44687" w:rsidRPr="00AE1109">
        <w:rPr>
          <w:rFonts w:ascii="Times New Roman" w:hAnsi="Times New Roman" w:cs="Times New Roman"/>
          <w:sz w:val="28"/>
          <w:szCs w:val="28"/>
        </w:rPr>
        <w:t>тельной работы по   ПМ.02 Разработка технологических процессов и проектирование изделий</w:t>
      </w:r>
      <w:r w:rsidR="00AE1109" w:rsidRPr="00AE1109">
        <w:rPr>
          <w:rFonts w:ascii="Times New Roman" w:hAnsi="Times New Roman" w:cs="Times New Roman"/>
          <w:sz w:val="28"/>
          <w:szCs w:val="28"/>
        </w:rPr>
        <w:t xml:space="preserve"> </w:t>
      </w:r>
      <w:r w:rsidRPr="00AE1109">
        <w:rPr>
          <w:rFonts w:ascii="Times New Roman" w:hAnsi="Times New Roman" w:cs="Times New Roman"/>
          <w:sz w:val="28"/>
          <w:szCs w:val="28"/>
        </w:rPr>
        <w:t xml:space="preserve">разработаны с целью </w:t>
      </w:r>
      <w:r w:rsidRPr="00AE1109">
        <w:rPr>
          <w:rFonts w:ascii="Times New Roman" w:hAnsi="Times New Roman" w:cs="Times New Roman"/>
          <w:bCs/>
          <w:sz w:val="28"/>
          <w:szCs w:val="28"/>
        </w:rPr>
        <w:t xml:space="preserve">формирования у </w:t>
      </w:r>
      <w:r w:rsidRPr="00AE1109">
        <w:rPr>
          <w:rFonts w:ascii="Times New Roman" w:hAnsi="Times New Roman" w:cs="Times New Roman"/>
          <w:sz w:val="28"/>
          <w:szCs w:val="28"/>
        </w:rPr>
        <w:t>обучающихся</w:t>
      </w:r>
      <w:r w:rsidRPr="00AE1109">
        <w:rPr>
          <w:rFonts w:ascii="Times New Roman" w:hAnsi="Times New Roman" w:cs="Times New Roman"/>
          <w:bCs/>
          <w:sz w:val="28"/>
          <w:szCs w:val="28"/>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AE1109" w:rsidRDefault="007B44BC" w:rsidP="00AE1109">
      <w:pPr>
        <w:ind w:firstLine="567"/>
        <w:jc w:val="both"/>
        <w:rPr>
          <w:rFonts w:ascii="Times New Roman" w:hAnsi="Times New Roman" w:cs="Times New Roman"/>
          <w:sz w:val="28"/>
          <w:szCs w:val="28"/>
        </w:rPr>
      </w:pPr>
      <w:r w:rsidRPr="00AE1109">
        <w:rPr>
          <w:rFonts w:ascii="Times New Roman" w:hAnsi="Times New Roman" w:cs="Times New Roman"/>
          <w:sz w:val="28"/>
          <w:szCs w:val="28"/>
        </w:rPr>
        <w:t>Для допуска к дифференцированному зачёту необходимо выполнение 70% занятий (4 из 7).</w:t>
      </w:r>
    </w:p>
    <w:p w:rsidR="007B44BC" w:rsidRPr="00AE1109" w:rsidRDefault="007B44BC" w:rsidP="00AE1109">
      <w:pPr>
        <w:ind w:firstLine="567"/>
        <w:jc w:val="both"/>
        <w:rPr>
          <w:rFonts w:ascii="Times New Roman" w:hAnsi="Times New Roman" w:cs="Times New Roman"/>
          <w:b/>
          <w:bCs/>
          <w:sz w:val="28"/>
          <w:szCs w:val="28"/>
        </w:rPr>
      </w:pPr>
      <w:proofErr w:type="gramStart"/>
      <w:r w:rsidRPr="00AE1109">
        <w:rPr>
          <w:rFonts w:ascii="Times New Roman" w:hAnsi="Times New Roman" w:cs="Times New Roman"/>
          <w:sz w:val="28"/>
          <w:szCs w:val="28"/>
        </w:rPr>
        <w:t xml:space="preserve">В результате выполнения у обучающегося формируются и закрепляются </w:t>
      </w:r>
      <w:r w:rsidR="00587A74" w:rsidRPr="00AE1109">
        <w:rPr>
          <w:rFonts w:ascii="Times New Roman" w:hAnsi="Times New Roman" w:cs="Times New Roman"/>
          <w:sz w:val="28"/>
          <w:szCs w:val="28"/>
        </w:rPr>
        <w:t xml:space="preserve">следующие </w:t>
      </w:r>
      <w:r w:rsidR="00587A74" w:rsidRPr="00AE1109">
        <w:rPr>
          <w:rFonts w:ascii="Times New Roman" w:hAnsi="Times New Roman" w:cs="Times New Roman"/>
          <w:b/>
          <w:sz w:val="28"/>
          <w:szCs w:val="28"/>
        </w:rPr>
        <w:t>знания</w:t>
      </w:r>
      <w:r w:rsidRPr="00AE1109">
        <w:rPr>
          <w:rFonts w:ascii="Times New Roman" w:hAnsi="Times New Roman" w:cs="Times New Roman"/>
          <w:b/>
          <w:bCs/>
          <w:sz w:val="28"/>
          <w:szCs w:val="28"/>
        </w:rPr>
        <w:t>:</w:t>
      </w:r>
      <w:proofErr w:type="gramEnd"/>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-основы проектирования технологических процессов и технологической оснастки для сварки, пайки и обработки металлов;</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-правила разработки и оформления технического задания на проектирование технологической оснастки;</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-методику прочностных расчетов сварных конструкций общего назначения;</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-закономерности взаимосвязи эксплуатационных характеристик свариваемых материалов с их составом, состоянием, технологическими режимами, условиями эксплуатации сварных конструкций;</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-методы обеспечения экономичности и безопасности процессов сварки и обработки материалов;</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-классификацию сварных конструкций;</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-типы и виды сварных соединений и сварных швов;</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-классификацию нагрузок на сварные соединения;</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-состав ЕСТД;</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-методику расчета и проектирования единичных и унифицированных технологических процессов;</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-основы автоматизированного проектирования технологических процессов обработки деталей.</w:t>
      </w:r>
    </w:p>
    <w:p w:rsidR="007B44BC" w:rsidRPr="00AE1109" w:rsidRDefault="007B44BC" w:rsidP="00AE1109">
      <w:pPr>
        <w:ind w:firstLine="567"/>
        <w:rPr>
          <w:rFonts w:ascii="Times New Roman" w:hAnsi="Times New Roman" w:cs="Times New Roman"/>
          <w:b/>
          <w:bCs/>
          <w:sz w:val="28"/>
          <w:szCs w:val="28"/>
        </w:rPr>
      </w:pPr>
      <w:r w:rsidRPr="00AE1109">
        <w:rPr>
          <w:rFonts w:ascii="Times New Roman" w:hAnsi="Times New Roman" w:cs="Times New Roman"/>
          <w:sz w:val="28"/>
          <w:szCs w:val="28"/>
        </w:rPr>
        <w:t xml:space="preserve">В результате выполнения внеаудиторной самостоятельной работы у обучающегося формируются </w:t>
      </w:r>
      <w:r w:rsidRPr="00AE1109">
        <w:rPr>
          <w:rFonts w:ascii="Times New Roman" w:hAnsi="Times New Roman" w:cs="Times New Roman"/>
          <w:b/>
          <w:bCs/>
          <w:sz w:val="28"/>
          <w:szCs w:val="28"/>
        </w:rPr>
        <w:t>умения:</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-пользоваться справочной литературой для производства сварных изделий с заданными свойствами;</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 xml:space="preserve">-составлять схемы основных сварных соединений; </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-проектировать различные виды сварных швов;</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-составлять конструктивные схемы металлических конструкций различного назначения;</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-производить обоснованный выбор металла для различных металлоконструкций;</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-производить расчеты сварных соединений на различные виды нагрузки;</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 xml:space="preserve">-разрабатывать маршрутные и операционные технологические процессы; </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-выбирать технологическую схему обработки;</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-проводить технико-экономическое сравнение вариантов технологического процесса.</w:t>
      </w:r>
    </w:p>
    <w:p w:rsidR="007B44BC" w:rsidRPr="00AE1109" w:rsidRDefault="007B44BC" w:rsidP="00AE1109">
      <w:pPr>
        <w:widowControl/>
        <w:shd w:val="clear" w:color="auto" w:fill="FFFFFF"/>
        <w:ind w:firstLine="567"/>
        <w:rPr>
          <w:rFonts w:ascii="Times New Roman" w:hAnsi="Times New Roman" w:cs="Times New Roman"/>
          <w:b/>
          <w:bCs/>
          <w:i/>
          <w:iCs/>
          <w:sz w:val="28"/>
          <w:szCs w:val="28"/>
        </w:rPr>
      </w:pPr>
      <w:r w:rsidRPr="00AE1109">
        <w:rPr>
          <w:rFonts w:ascii="Times New Roman" w:hAnsi="Times New Roman" w:cs="Times New Roman"/>
          <w:sz w:val="28"/>
          <w:szCs w:val="28"/>
        </w:rPr>
        <w:lastRenderedPageBreak/>
        <w:t xml:space="preserve">Выполнение практических заданий </w:t>
      </w:r>
      <w:proofErr w:type="gramStart"/>
      <w:r w:rsidRPr="00AE1109">
        <w:rPr>
          <w:rFonts w:ascii="Times New Roman" w:hAnsi="Times New Roman" w:cs="Times New Roman"/>
          <w:sz w:val="28"/>
          <w:szCs w:val="28"/>
        </w:rPr>
        <w:t>обучающимся</w:t>
      </w:r>
      <w:proofErr w:type="gramEnd"/>
      <w:r w:rsidRPr="00AE1109">
        <w:rPr>
          <w:rFonts w:ascii="Times New Roman" w:hAnsi="Times New Roman" w:cs="Times New Roman"/>
          <w:sz w:val="28"/>
          <w:szCs w:val="28"/>
        </w:rPr>
        <w:t xml:space="preserve"> </w:t>
      </w:r>
      <w:r w:rsidR="00587A74" w:rsidRPr="00AE1109">
        <w:rPr>
          <w:rFonts w:ascii="Times New Roman" w:hAnsi="Times New Roman" w:cs="Times New Roman"/>
          <w:sz w:val="28"/>
          <w:szCs w:val="28"/>
        </w:rPr>
        <w:t>способствует овладению</w:t>
      </w:r>
      <w:r w:rsidRPr="00AE1109">
        <w:rPr>
          <w:rFonts w:ascii="Times New Roman" w:hAnsi="Times New Roman" w:cs="Times New Roman"/>
          <w:sz w:val="28"/>
          <w:szCs w:val="28"/>
        </w:rPr>
        <w:t xml:space="preserve"> следующими </w:t>
      </w:r>
      <w:r w:rsidRPr="00AE1109">
        <w:rPr>
          <w:rFonts w:ascii="Times New Roman" w:hAnsi="Times New Roman" w:cs="Times New Roman"/>
          <w:b/>
          <w:bCs/>
          <w:i/>
          <w:iCs/>
          <w:sz w:val="28"/>
          <w:szCs w:val="28"/>
        </w:rPr>
        <w:t>общими и профессиональными компетенциями,</w:t>
      </w:r>
      <w:r w:rsidR="00F214EA" w:rsidRPr="00AE1109">
        <w:rPr>
          <w:sz w:val="28"/>
          <w:szCs w:val="28"/>
        </w:rPr>
        <w:t xml:space="preserve"> </w:t>
      </w:r>
      <w:r w:rsidR="00F214EA" w:rsidRPr="00AE1109">
        <w:rPr>
          <w:rFonts w:ascii="Times New Roman" w:hAnsi="Times New Roman" w:cs="Times New Roman"/>
          <w:b/>
          <w:bCs/>
          <w:i/>
          <w:iCs/>
          <w:sz w:val="28"/>
          <w:szCs w:val="28"/>
        </w:rPr>
        <w:t xml:space="preserve">личностными результатами </w:t>
      </w:r>
      <w:r w:rsidR="00F214EA" w:rsidRPr="00AE1109">
        <w:rPr>
          <w:rFonts w:ascii="Times New Roman" w:hAnsi="Times New Roman" w:cs="Times New Roman"/>
          <w:bCs/>
          <w:iCs/>
          <w:sz w:val="28"/>
          <w:szCs w:val="28"/>
        </w:rPr>
        <w:t>в соответствии с рабочей программой воспитания:</w:t>
      </w:r>
      <w:r w:rsidRPr="00AE1109">
        <w:rPr>
          <w:rFonts w:ascii="Times New Roman" w:hAnsi="Times New Roman" w:cs="Times New Roman"/>
          <w:b/>
          <w:bCs/>
          <w:i/>
          <w:iCs/>
          <w:sz w:val="28"/>
          <w:szCs w:val="28"/>
        </w:rPr>
        <w:t xml:space="preserve"> </w:t>
      </w:r>
    </w:p>
    <w:p w:rsidR="007B44BC" w:rsidRPr="00AE1109" w:rsidRDefault="00A44687" w:rsidP="00AE1109">
      <w:pPr>
        <w:widowControl/>
        <w:shd w:val="clear" w:color="auto" w:fill="FFFFFF"/>
        <w:ind w:firstLine="567"/>
        <w:rPr>
          <w:rFonts w:ascii="Times New Roman" w:eastAsia="Times New Roman" w:hAnsi="Times New Roman" w:cs="Times New Roman"/>
          <w:sz w:val="28"/>
          <w:szCs w:val="28"/>
          <w:lang w:bidi="ar-SA"/>
        </w:rPr>
      </w:pPr>
      <w:r w:rsidRPr="00AE1109">
        <w:rPr>
          <w:rFonts w:ascii="Times New Roman" w:eastAsia="Times New Roman" w:hAnsi="Times New Roman" w:cs="Times New Roman"/>
          <w:i/>
          <w:color w:val="FF0000"/>
          <w:sz w:val="28"/>
          <w:szCs w:val="28"/>
          <w:lang w:bidi="ar-SA"/>
        </w:rPr>
        <w:t xml:space="preserve"> </w:t>
      </w:r>
    </w:p>
    <w:tbl>
      <w:tblPr>
        <w:tblpPr w:leftFromText="180" w:rightFromText="180" w:vertAnchor="text" w:tblpX="41" w:tblpY="1"/>
        <w:tblOverlap w:val="never"/>
        <w:tblW w:w="9639" w:type="dxa"/>
        <w:tblLayout w:type="fixed"/>
        <w:tblLook w:val="0000"/>
      </w:tblPr>
      <w:tblGrid>
        <w:gridCol w:w="1101"/>
        <w:gridCol w:w="8538"/>
      </w:tblGrid>
      <w:tr w:rsidR="00A44687" w:rsidRPr="00290640" w:rsidTr="00AE1109">
        <w:trPr>
          <w:trHeight w:val="651"/>
        </w:trPr>
        <w:tc>
          <w:tcPr>
            <w:tcW w:w="1101" w:type="dxa"/>
            <w:tcBorders>
              <w:top w:val="double" w:sz="4" w:space="0" w:color="auto"/>
              <w:left w:val="double" w:sz="4" w:space="0" w:color="auto"/>
              <w:bottom w:val="double" w:sz="4" w:space="0" w:color="auto"/>
              <w:right w:val="single" w:sz="4" w:space="0" w:color="auto"/>
            </w:tcBorders>
            <w:shd w:val="clear" w:color="auto" w:fill="F2F2F2"/>
            <w:vAlign w:val="center"/>
          </w:tcPr>
          <w:p w:rsidR="00A44687" w:rsidRPr="00FD342B" w:rsidRDefault="00A44687" w:rsidP="00A44687">
            <w:pPr>
              <w:suppressAutoHyphens/>
              <w:jc w:val="center"/>
              <w:rPr>
                <w:rFonts w:ascii="Times New Roman" w:eastAsia="Times New Roman" w:hAnsi="Times New Roman"/>
                <w:b/>
              </w:rPr>
            </w:pPr>
            <w:r w:rsidRPr="00FD342B">
              <w:rPr>
                <w:rFonts w:ascii="Times New Roman" w:eastAsia="Times New Roman" w:hAnsi="Times New Roman"/>
                <w:b/>
              </w:rPr>
              <w:t>Код</w:t>
            </w:r>
          </w:p>
        </w:tc>
        <w:tc>
          <w:tcPr>
            <w:tcW w:w="8538" w:type="dxa"/>
            <w:tcBorders>
              <w:top w:val="double" w:sz="4" w:space="0" w:color="auto"/>
              <w:left w:val="single" w:sz="4" w:space="0" w:color="auto"/>
              <w:bottom w:val="double" w:sz="4" w:space="0" w:color="auto"/>
              <w:right w:val="double" w:sz="4" w:space="0" w:color="auto"/>
            </w:tcBorders>
            <w:shd w:val="clear" w:color="auto" w:fill="F2F2F2"/>
            <w:vAlign w:val="center"/>
          </w:tcPr>
          <w:p w:rsidR="00A44687" w:rsidRPr="00FD342B" w:rsidRDefault="00A44687" w:rsidP="00A44687">
            <w:pPr>
              <w:suppressAutoHyphens/>
              <w:jc w:val="center"/>
              <w:rPr>
                <w:rFonts w:ascii="Times New Roman" w:eastAsia="Times New Roman" w:hAnsi="Times New Roman"/>
                <w:b/>
              </w:rPr>
            </w:pPr>
            <w:r w:rsidRPr="00FD342B">
              <w:rPr>
                <w:rFonts w:ascii="Times New Roman" w:eastAsia="Times New Roman" w:hAnsi="Times New Roman"/>
                <w:b/>
              </w:rPr>
              <w:t>Наименование результата обучения</w:t>
            </w:r>
          </w:p>
        </w:tc>
      </w:tr>
      <w:tr w:rsidR="00A44687" w:rsidRPr="00290640" w:rsidTr="00AE1109">
        <w:trPr>
          <w:trHeight w:val="295"/>
        </w:trPr>
        <w:tc>
          <w:tcPr>
            <w:tcW w:w="1101" w:type="dxa"/>
            <w:tcBorders>
              <w:top w:val="doub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rPr>
            </w:pPr>
            <w:r w:rsidRPr="00FD342B">
              <w:rPr>
                <w:rFonts w:ascii="Times New Roman" w:eastAsia="Times New Roman" w:hAnsi="Times New Roman"/>
              </w:rPr>
              <w:t>ПК 2.1</w:t>
            </w:r>
          </w:p>
        </w:tc>
        <w:tc>
          <w:tcPr>
            <w:tcW w:w="8538" w:type="dxa"/>
            <w:tcBorders>
              <w:top w:val="doub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Выполнять проектирование технологических процессов производства сварных соединений с заданными свойствами</w:t>
            </w:r>
          </w:p>
        </w:tc>
      </w:tr>
      <w:tr w:rsidR="00A44687" w:rsidRPr="00290640" w:rsidTr="00AE1109">
        <w:trPr>
          <w:trHeight w:val="263"/>
        </w:trPr>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rPr>
            </w:pPr>
            <w:r w:rsidRPr="00FD342B">
              <w:rPr>
                <w:rFonts w:ascii="Times New Roman" w:eastAsia="Times New Roman" w:hAnsi="Times New Roman"/>
              </w:rPr>
              <w:t>ПК 2.2</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Выполнять расчёты и конструирование сварных соединений и конструкций</w:t>
            </w:r>
          </w:p>
        </w:tc>
      </w:tr>
      <w:tr w:rsidR="00A44687" w:rsidRPr="00290640" w:rsidTr="00AE1109">
        <w:trPr>
          <w:trHeight w:val="353"/>
        </w:trPr>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lang w:val="en-US"/>
              </w:rPr>
            </w:pPr>
            <w:r w:rsidRPr="00FD342B">
              <w:rPr>
                <w:rFonts w:ascii="Times New Roman" w:eastAsia="Times New Roman" w:hAnsi="Times New Roman"/>
              </w:rPr>
              <w:t>ПК 2.3</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jc w:val="both"/>
              <w:rPr>
                <w:rFonts w:ascii="Times New Roman" w:eastAsia="Times New Roman" w:hAnsi="Times New Roman"/>
              </w:rPr>
            </w:pPr>
            <w:r w:rsidRPr="00FD342B">
              <w:rPr>
                <w:rFonts w:ascii="Times New Roman" w:eastAsia="Times New Roman" w:hAnsi="Times New Roman"/>
              </w:rPr>
              <w:t>Осуществлять технико-экономическое обоснование выбранного технологического процесса</w:t>
            </w:r>
          </w:p>
        </w:tc>
      </w:tr>
      <w:tr w:rsidR="00A44687" w:rsidRPr="00290640" w:rsidTr="00AE1109">
        <w:trPr>
          <w:trHeight w:val="281"/>
        </w:trPr>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lang w:val="en-US"/>
              </w:rPr>
            </w:pPr>
            <w:r w:rsidRPr="00FD342B">
              <w:rPr>
                <w:rFonts w:ascii="Times New Roman" w:eastAsia="Times New Roman" w:hAnsi="Times New Roman"/>
              </w:rPr>
              <w:t>ПК 2.4</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jc w:val="both"/>
              <w:rPr>
                <w:rFonts w:ascii="Times New Roman" w:eastAsia="Times New Roman" w:hAnsi="Times New Roman"/>
              </w:rPr>
            </w:pPr>
            <w:r w:rsidRPr="00FD342B">
              <w:rPr>
                <w:rFonts w:ascii="Times New Roman" w:eastAsia="Times New Roman" w:hAnsi="Times New Roman"/>
              </w:rPr>
              <w:t>Оформлять конструкторскую, технологическую и техническую документацию</w:t>
            </w:r>
          </w:p>
        </w:tc>
      </w:tr>
      <w:tr w:rsidR="00A44687" w:rsidRPr="00290640" w:rsidTr="00AE1109">
        <w:trPr>
          <w:trHeight w:val="244"/>
        </w:trPr>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rPr>
            </w:pPr>
            <w:r w:rsidRPr="00FD342B">
              <w:rPr>
                <w:rFonts w:ascii="Times New Roman" w:eastAsia="Times New Roman" w:hAnsi="Times New Roman"/>
              </w:rPr>
              <w:t>ПК 2.5</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jc w:val="both"/>
              <w:rPr>
                <w:rFonts w:ascii="Times New Roman" w:eastAsia="Times New Roman" w:hAnsi="Times New Roman"/>
              </w:rPr>
            </w:pPr>
            <w:r w:rsidRPr="00FD342B">
              <w:rPr>
                <w:rFonts w:ascii="Times New Roman" w:eastAsia="Times New Roman" w:hAnsi="Times New Roman"/>
              </w:rPr>
              <w:t>Осуществлять разработку и оформление графических, вычислительных и проектных работ с использованием информационно-компьютерных технологий</w:t>
            </w:r>
          </w:p>
        </w:tc>
      </w:tr>
      <w:tr w:rsidR="00A44687" w:rsidRPr="00290640" w:rsidTr="00AE1109">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spacing w:line="360" w:lineRule="auto"/>
              <w:jc w:val="center"/>
              <w:rPr>
                <w:rFonts w:ascii="Times New Roman" w:eastAsia="Times New Roman" w:hAnsi="Times New Roman"/>
              </w:rPr>
            </w:pPr>
            <w:r w:rsidRPr="00FD342B">
              <w:rPr>
                <w:rFonts w:ascii="Times New Roman" w:eastAsia="Times New Roman" w:hAnsi="Times New Roman"/>
              </w:rPr>
              <w:t>ОК 2</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A44687" w:rsidRPr="00290640" w:rsidTr="00AE1109">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spacing w:line="360" w:lineRule="auto"/>
              <w:jc w:val="center"/>
              <w:rPr>
                <w:rFonts w:ascii="Times New Roman" w:eastAsia="Times New Roman" w:hAnsi="Times New Roman"/>
              </w:rPr>
            </w:pPr>
            <w:r w:rsidRPr="00FD342B">
              <w:rPr>
                <w:rFonts w:ascii="Times New Roman" w:eastAsia="Times New Roman" w:hAnsi="Times New Roman"/>
              </w:rPr>
              <w:t>ОК 3</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Принимать решения в стандартных и нестандартных ситуациях и нести за них ответственность</w:t>
            </w:r>
          </w:p>
        </w:tc>
      </w:tr>
      <w:tr w:rsidR="00A44687" w:rsidRPr="00290640" w:rsidTr="00AE1109">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spacing w:line="360" w:lineRule="auto"/>
              <w:jc w:val="center"/>
              <w:rPr>
                <w:rFonts w:ascii="Times New Roman" w:eastAsia="Times New Roman" w:hAnsi="Times New Roman"/>
              </w:rPr>
            </w:pPr>
            <w:r w:rsidRPr="00FD342B">
              <w:rPr>
                <w:rFonts w:ascii="Times New Roman" w:eastAsia="Times New Roman" w:hAnsi="Times New Roman"/>
              </w:rPr>
              <w:t>ОК 4</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A44687" w:rsidRPr="00290640" w:rsidTr="00AE1109">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spacing w:line="360" w:lineRule="auto"/>
              <w:jc w:val="center"/>
              <w:rPr>
                <w:rFonts w:ascii="Times New Roman" w:eastAsia="Times New Roman" w:hAnsi="Times New Roman"/>
              </w:rPr>
            </w:pPr>
            <w:r w:rsidRPr="00FD342B">
              <w:rPr>
                <w:rFonts w:ascii="Times New Roman" w:eastAsia="Times New Roman" w:hAnsi="Times New Roman"/>
              </w:rPr>
              <w:t>ОК 5</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Использовать информационно-коммуникационные технологии в профессиональной деятельности</w:t>
            </w:r>
          </w:p>
        </w:tc>
      </w:tr>
      <w:tr w:rsidR="00A44687" w:rsidRPr="00290640" w:rsidTr="00AE1109">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spacing w:line="360" w:lineRule="auto"/>
              <w:jc w:val="center"/>
              <w:rPr>
                <w:rFonts w:ascii="Times New Roman" w:eastAsia="Times New Roman" w:hAnsi="Times New Roman"/>
              </w:rPr>
            </w:pPr>
            <w:r w:rsidRPr="00FD342B">
              <w:rPr>
                <w:rFonts w:ascii="Times New Roman" w:eastAsia="Times New Roman" w:hAnsi="Times New Roman"/>
              </w:rPr>
              <w:t>ОК 6</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Работать в коллективе и команде, эффективно общаться с коллегами, руководством, потребителями</w:t>
            </w:r>
          </w:p>
        </w:tc>
      </w:tr>
      <w:tr w:rsidR="00AE1109" w:rsidRPr="00290640" w:rsidTr="00AE1109">
        <w:tc>
          <w:tcPr>
            <w:tcW w:w="1101" w:type="dxa"/>
            <w:tcBorders>
              <w:top w:val="single" w:sz="4" w:space="0" w:color="auto"/>
              <w:left w:val="double" w:sz="4" w:space="0" w:color="auto"/>
              <w:bottom w:val="single" w:sz="4" w:space="0" w:color="auto"/>
              <w:right w:val="single" w:sz="4" w:space="0" w:color="auto"/>
            </w:tcBorders>
            <w:shd w:val="clear" w:color="auto" w:fill="auto"/>
          </w:tcPr>
          <w:p w:rsidR="00AE1109" w:rsidRPr="00F06B0A" w:rsidRDefault="00AE1109" w:rsidP="00AE1109">
            <w:pPr>
              <w:jc w:val="center"/>
              <w:rPr>
                <w:rFonts w:ascii="Times New Roman" w:eastAsia="Arial" w:hAnsi="Times New Roman" w:cs="Times New Roman"/>
                <w:lang w:bidi="ar-SA"/>
              </w:rPr>
            </w:pPr>
            <w:r w:rsidRPr="00F06B0A">
              <w:rPr>
                <w:rFonts w:ascii="Times New Roman" w:eastAsia="Arial" w:hAnsi="Times New Roman" w:cs="Times New Roman"/>
                <w:lang w:bidi="ar-SA"/>
              </w:rPr>
              <w:t>ОК 8.</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E1109" w:rsidRPr="00F06B0A" w:rsidRDefault="00AE1109" w:rsidP="00AE1109">
            <w:pPr>
              <w:jc w:val="both"/>
              <w:rPr>
                <w:rFonts w:ascii="Times New Roman" w:eastAsia="Arial" w:hAnsi="Times New Roman" w:cs="Times New Roman"/>
                <w:lang w:bidi="ar-SA"/>
              </w:rPr>
            </w:pPr>
            <w:r w:rsidRPr="00F06B0A">
              <w:rPr>
                <w:rFonts w:ascii="Times New Roman" w:eastAsia="Arial" w:hAnsi="Times New Roman" w:cs="Times New Roman"/>
                <w:lang w:bidi="ar-SA"/>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AE1109" w:rsidRPr="00290640" w:rsidTr="00AE1109">
        <w:tc>
          <w:tcPr>
            <w:tcW w:w="1101" w:type="dxa"/>
            <w:tcBorders>
              <w:top w:val="single" w:sz="8" w:space="0" w:color="000000"/>
              <w:left w:val="single" w:sz="8" w:space="0" w:color="000000"/>
              <w:bottom w:val="single" w:sz="8" w:space="0" w:color="000000"/>
              <w:right w:val="single" w:sz="2"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ЛР 8.</w:t>
            </w:r>
          </w:p>
        </w:tc>
        <w:tc>
          <w:tcPr>
            <w:tcW w:w="8538" w:type="dxa"/>
            <w:tcBorders>
              <w:top w:val="single" w:sz="8" w:space="0" w:color="000000"/>
              <w:left w:val="single" w:sz="2" w:space="0" w:color="000000"/>
              <w:bottom w:val="single" w:sz="8" w:space="0" w:color="000000"/>
              <w:right w:val="single" w:sz="8" w:space="0" w:color="000000"/>
            </w:tcBorders>
          </w:tcPr>
          <w:p w:rsidR="00AE1109" w:rsidRPr="00D23460" w:rsidRDefault="00AE1109" w:rsidP="00AE1109">
            <w:pPr>
              <w:rPr>
                <w:rFonts w:ascii="Times New Roman" w:hAnsi="Times New Roman" w:cs="Times New Roman"/>
              </w:rPr>
            </w:pPr>
            <w:proofErr w:type="gramStart"/>
            <w:r w:rsidRPr="00D23460">
              <w:rPr>
                <w:rFonts w:ascii="Times New Roman" w:hAnsi="Times New Roman" w:cs="Times New Roman"/>
              </w:rPr>
              <w:t>Готовый</w:t>
            </w:r>
            <w:proofErr w:type="gramEnd"/>
            <w:r w:rsidRPr="00D23460">
              <w:rPr>
                <w:rFonts w:ascii="Times New Roman" w:hAnsi="Times New Roman" w:cs="Times New Roman"/>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AE1109" w:rsidRPr="00290640" w:rsidTr="00AE1109">
        <w:tc>
          <w:tcPr>
            <w:tcW w:w="1101" w:type="dxa"/>
            <w:tcBorders>
              <w:top w:val="single" w:sz="8" w:space="0" w:color="000000"/>
              <w:left w:val="single" w:sz="8" w:space="0" w:color="000000"/>
              <w:bottom w:val="single" w:sz="8" w:space="0" w:color="000000"/>
              <w:right w:val="single" w:sz="2"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ЛР 9.</w:t>
            </w:r>
          </w:p>
        </w:tc>
        <w:tc>
          <w:tcPr>
            <w:tcW w:w="8538" w:type="dxa"/>
            <w:tcBorders>
              <w:top w:val="single" w:sz="8" w:space="0" w:color="000000"/>
              <w:left w:val="single" w:sz="2" w:space="0" w:color="000000"/>
              <w:bottom w:val="single" w:sz="8" w:space="0" w:color="000000"/>
              <w:right w:val="single" w:sz="8"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 xml:space="preserve">Экономически активный, предприимчивый, готовый к </w:t>
            </w:r>
            <w:proofErr w:type="spellStart"/>
            <w:r w:rsidRPr="00D23460">
              <w:rPr>
                <w:rFonts w:ascii="Times New Roman" w:hAnsi="Times New Roman" w:cs="Times New Roman"/>
              </w:rPr>
              <w:t>самозанятости</w:t>
            </w:r>
            <w:proofErr w:type="spellEnd"/>
            <w:r w:rsidRPr="00D23460">
              <w:rPr>
                <w:rFonts w:ascii="Times New Roman" w:hAnsi="Times New Roman" w:cs="Times New Roman"/>
              </w:rPr>
              <w:t xml:space="preserve">.   </w:t>
            </w:r>
          </w:p>
        </w:tc>
      </w:tr>
      <w:tr w:rsidR="00AE1109" w:rsidRPr="00290640" w:rsidTr="00AE1109">
        <w:tc>
          <w:tcPr>
            <w:tcW w:w="1101" w:type="dxa"/>
            <w:tcBorders>
              <w:top w:val="single" w:sz="8" w:space="0" w:color="000000"/>
              <w:left w:val="single" w:sz="8" w:space="0" w:color="000000"/>
              <w:bottom w:val="single" w:sz="8" w:space="0" w:color="000000"/>
              <w:right w:val="single" w:sz="2"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ЛР 15.</w:t>
            </w:r>
          </w:p>
        </w:tc>
        <w:tc>
          <w:tcPr>
            <w:tcW w:w="8538" w:type="dxa"/>
            <w:tcBorders>
              <w:top w:val="single" w:sz="8" w:space="0" w:color="000000"/>
              <w:left w:val="single" w:sz="2" w:space="0" w:color="000000"/>
              <w:bottom w:val="single" w:sz="8" w:space="0" w:color="000000"/>
              <w:right w:val="single" w:sz="8" w:space="0" w:color="000000"/>
            </w:tcBorders>
          </w:tcPr>
          <w:p w:rsidR="00AE1109" w:rsidRPr="00D23460" w:rsidRDefault="00AE1109" w:rsidP="00AE1109">
            <w:pPr>
              <w:rPr>
                <w:rFonts w:ascii="Times New Roman" w:hAnsi="Times New Roman" w:cs="Times New Roman"/>
              </w:rPr>
            </w:pPr>
            <w:proofErr w:type="gramStart"/>
            <w:r w:rsidRPr="00D23460">
              <w:rPr>
                <w:rFonts w:ascii="Times New Roman" w:hAnsi="Times New Roman" w:cs="Times New Roman"/>
              </w:rPr>
              <w:t>Способный</w:t>
            </w:r>
            <w:proofErr w:type="gramEnd"/>
            <w:r w:rsidRPr="00D23460">
              <w:rPr>
                <w:rFonts w:ascii="Times New Roman" w:hAnsi="Times New Roman" w:cs="Times New Roman"/>
              </w:rPr>
              <w:t xml:space="preserve"> при взаимодействии с другими</w:t>
            </w:r>
          </w:p>
        </w:tc>
      </w:tr>
      <w:tr w:rsidR="00AE1109" w:rsidRPr="00290640" w:rsidTr="00AE1109">
        <w:tc>
          <w:tcPr>
            <w:tcW w:w="1101" w:type="dxa"/>
            <w:tcBorders>
              <w:top w:val="single" w:sz="8" w:space="0" w:color="000000"/>
              <w:left w:val="single" w:sz="8" w:space="0" w:color="000000"/>
              <w:bottom w:val="single" w:sz="8" w:space="0" w:color="000000"/>
              <w:right w:val="single" w:sz="2"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ЛР 16.</w:t>
            </w:r>
          </w:p>
        </w:tc>
        <w:tc>
          <w:tcPr>
            <w:tcW w:w="8538" w:type="dxa"/>
            <w:tcBorders>
              <w:top w:val="single" w:sz="8" w:space="0" w:color="000000"/>
              <w:left w:val="single" w:sz="2" w:space="0" w:color="000000"/>
              <w:bottom w:val="single" w:sz="8" w:space="0" w:color="000000"/>
              <w:right w:val="single" w:sz="8" w:space="0" w:color="000000"/>
            </w:tcBorders>
          </w:tcPr>
          <w:p w:rsidR="00AE1109" w:rsidRPr="00D23460" w:rsidRDefault="00AE1109" w:rsidP="00AE1109">
            <w:pPr>
              <w:rPr>
                <w:rFonts w:ascii="Times New Roman" w:hAnsi="Times New Roman" w:cs="Times New Roman"/>
              </w:rPr>
            </w:pPr>
            <w:proofErr w:type="gramStart"/>
            <w:r w:rsidRPr="00D23460">
              <w:rPr>
                <w:rFonts w:ascii="Times New Roman" w:hAnsi="Times New Roman" w:cs="Times New Roman"/>
              </w:rPr>
              <w:t>Способный</w:t>
            </w:r>
            <w:proofErr w:type="gramEnd"/>
            <w:r w:rsidRPr="00D23460">
              <w:rPr>
                <w:rFonts w:ascii="Times New Roman" w:hAnsi="Times New Roman" w:cs="Times New Roman"/>
              </w:rPr>
              <w:t xml:space="preserve">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металлообрабатывающей отрасли. Умение грамотно использовать профессиональную документацию.</w:t>
            </w:r>
          </w:p>
        </w:tc>
      </w:tr>
      <w:tr w:rsidR="00AE1109" w:rsidRPr="00290640" w:rsidTr="00AE1109">
        <w:tc>
          <w:tcPr>
            <w:tcW w:w="1101" w:type="dxa"/>
            <w:tcBorders>
              <w:top w:val="single" w:sz="8" w:space="0" w:color="000000"/>
              <w:left w:val="single" w:sz="8" w:space="0" w:color="000000"/>
              <w:bottom w:val="single" w:sz="8" w:space="0" w:color="000000"/>
              <w:right w:val="single" w:sz="2"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ЛР17.</w:t>
            </w:r>
          </w:p>
        </w:tc>
        <w:tc>
          <w:tcPr>
            <w:tcW w:w="8538" w:type="dxa"/>
            <w:tcBorders>
              <w:top w:val="single" w:sz="8" w:space="0" w:color="000000"/>
              <w:left w:val="single" w:sz="2" w:space="0" w:color="000000"/>
              <w:bottom w:val="single" w:sz="8" w:space="0" w:color="000000"/>
              <w:right w:val="single" w:sz="8" w:space="0" w:color="000000"/>
            </w:tcBorders>
          </w:tcPr>
          <w:p w:rsidR="00AE1109" w:rsidRPr="00D23460" w:rsidRDefault="00AE1109" w:rsidP="00AE1109">
            <w:pPr>
              <w:rPr>
                <w:rFonts w:ascii="Times New Roman" w:hAnsi="Times New Roman" w:cs="Times New Roman"/>
              </w:rPr>
            </w:pPr>
            <w:proofErr w:type="gramStart"/>
            <w:r w:rsidRPr="00D23460">
              <w:rPr>
                <w:rFonts w:ascii="Times New Roman" w:hAnsi="Times New Roman" w:cs="Times New Roman"/>
              </w:rPr>
              <w:t>Способный</w:t>
            </w:r>
            <w:proofErr w:type="gramEnd"/>
            <w:r w:rsidRPr="00D23460">
              <w:rPr>
                <w:rFonts w:ascii="Times New Roman" w:hAnsi="Times New Roman" w:cs="Times New Roman"/>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7B44BC" w:rsidRDefault="007B44BC" w:rsidP="007B44BC">
      <w:pPr>
        <w:pStyle w:val="af0"/>
        <w:spacing w:after="0" w:line="240" w:lineRule="auto"/>
        <w:ind w:left="785"/>
        <w:rPr>
          <w:rFonts w:ascii="Times New Roman" w:hAnsi="Times New Roman" w:cs="Times New Roman"/>
          <w:b/>
          <w:bCs/>
          <w:sz w:val="26"/>
          <w:szCs w:val="26"/>
        </w:rPr>
      </w:pPr>
    </w:p>
    <w:p w:rsidR="00AE1109" w:rsidRDefault="00AE1109" w:rsidP="007B44BC">
      <w:pPr>
        <w:pStyle w:val="af0"/>
        <w:spacing w:after="0" w:line="240" w:lineRule="auto"/>
        <w:ind w:left="785"/>
        <w:rPr>
          <w:rFonts w:ascii="Times New Roman" w:hAnsi="Times New Roman" w:cs="Times New Roman"/>
          <w:b/>
          <w:bCs/>
          <w:sz w:val="26"/>
          <w:szCs w:val="26"/>
        </w:rPr>
      </w:pPr>
    </w:p>
    <w:p w:rsidR="00AE1109" w:rsidRDefault="00AE1109" w:rsidP="007B44BC">
      <w:pPr>
        <w:pStyle w:val="af0"/>
        <w:spacing w:after="0" w:line="240" w:lineRule="auto"/>
        <w:ind w:left="785"/>
        <w:rPr>
          <w:rFonts w:ascii="Times New Roman" w:hAnsi="Times New Roman" w:cs="Times New Roman"/>
          <w:b/>
          <w:bCs/>
          <w:sz w:val="26"/>
          <w:szCs w:val="26"/>
        </w:rPr>
      </w:pPr>
    </w:p>
    <w:p w:rsidR="00AE1109" w:rsidRDefault="00AE1109" w:rsidP="007B44BC">
      <w:pPr>
        <w:pStyle w:val="af0"/>
        <w:spacing w:after="0" w:line="240" w:lineRule="auto"/>
        <w:ind w:left="785"/>
        <w:rPr>
          <w:rFonts w:ascii="Times New Roman" w:hAnsi="Times New Roman" w:cs="Times New Roman"/>
          <w:b/>
          <w:bCs/>
          <w:sz w:val="26"/>
          <w:szCs w:val="26"/>
        </w:rPr>
      </w:pPr>
    </w:p>
    <w:p w:rsidR="00AE1109" w:rsidRPr="004B2455" w:rsidRDefault="00AE1109" w:rsidP="007B44BC">
      <w:pPr>
        <w:pStyle w:val="af0"/>
        <w:spacing w:after="0" w:line="240" w:lineRule="auto"/>
        <w:ind w:left="785"/>
        <w:rPr>
          <w:rFonts w:ascii="Times New Roman" w:hAnsi="Times New Roman" w:cs="Times New Roman"/>
          <w:b/>
          <w:bCs/>
          <w:sz w:val="26"/>
          <w:szCs w:val="26"/>
        </w:rPr>
      </w:pPr>
    </w:p>
    <w:p w:rsidR="007B44BC" w:rsidRDefault="007B44BC" w:rsidP="007B44BC">
      <w:pPr>
        <w:pStyle w:val="af0"/>
        <w:numPr>
          <w:ilvl w:val="0"/>
          <w:numId w:val="36"/>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lastRenderedPageBreak/>
        <w:t xml:space="preserve">Планирование </w:t>
      </w:r>
      <w:r w:rsidRPr="00290640">
        <w:rPr>
          <w:rFonts w:ascii="Times New Roman" w:hAnsi="Times New Roman" w:cs="Times New Roman"/>
          <w:b/>
          <w:bCs/>
          <w:sz w:val="26"/>
          <w:szCs w:val="26"/>
        </w:rPr>
        <w:t>внеаудиторной самостоятельной работы</w:t>
      </w:r>
    </w:p>
    <w:p w:rsidR="00AE1109" w:rsidRDefault="00AE1109" w:rsidP="00AE1109">
      <w:pPr>
        <w:pStyle w:val="af0"/>
        <w:spacing w:after="0" w:line="240" w:lineRule="auto"/>
        <w:ind w:left="360"/>
        <w:rPr>
          <w:rFonts w:ascii="Times New Roman" w:hAnsi="Times New Roman" w:cs="Times New Roman"/>
          <w:b/>
          <w:b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0"/>
        <w:gridCol w:w="250"/>
        <w:gridCol w:w="2835"/>
        <w:gridCol w:w="1559"/>
        <w:gridCol w:w="2694"/>
      </w:tblGrid>
      <w:tr w:rsidR="007B44BC" w:rsidRPr="00290640" w:rsidTr="00FF7729">
        <w:tc>
          <w:tcPr>
            <w:tcW w:w="2160" w:type="dxa"/>
          </w:tcPr>
          <w:p w:rsidR="007B44BC" w:rsidRPr="00AE1109" w:rsidRDefault="007B44BC" w:rsidP="00FF7729">
            <w:pPr>
              <w:autoSpaceDE w:val="0"/>
              <w:autoSpaceDN w:val="0"/>
              <w:adjustRightInd w:val="0"/>
              <w:jc w:val="center"/>
              <w:rPr>
                <w:rFonts w:ascii="Times New Roman" w:hAnsi="Times New Roman" w:cs="Times New Roman"/>
                <w:b/>
              </w:rPr>
            </w:pPr>
            <w:r w:rsidRPr="00AE1109">
              <w:rPr>
                <w:rFonts w:ascii="Times New Roman" w:hAnsi="Times New Roman" w:cs="Times New Roman"/>
                <w:b/>
              </w:rPr>
              <w:t>Наименование раздела, темы</w:t>
            </w:r>
          </w:p>
        </w:tc>
        <w:tc>
          <w:tcPr>
            <w:tcW w:w="3085" w:type="dxa"/>
            <w:gridSpan w:val="2"/>
          </w:tcPr>
          <w:p w:rsidR="007B44BC" w:rsidRPr="00AE1109" w:rsidRDefault="007B44BC" w:rsidP="00FF7729">
            <w:pPr>
              <w:autoSpaceDE w:val="0"/>
              <w:autoSpaceDN w:val="0"/>
              <w:adjustRightInd w:val="0"/>
              <w:jc w:val="center"/>
              <w:rPr>
                <w:rFonts w:ascii="Times New Roman" w:hAnsi="Times New Roman" w:cs="Times New Roman"/>
                <w:b/>
              </w:rPr>
            </w:pPr>
            <w:r w:rsidRPr="00AE1109">
              <w:rPr>
                <w:rFonts w:ascii="Times New Roman" w:hAnsi="Times New Roman" w:cs="Times New Roman"/>
                <w:b/>
              </w:rPr>
              <w:t>Название внеаудиторной самостоятельной работы</w:t>
            </w:r>
          </w:p>
        </w:tc>
        <w:tc>
          <w:tcPr>
            <w:tcW w:w="1559" w:type="dxa"/>
          </w:tcPr>
          <w:p w:rsidR="007B44BC" w:rsidRPr="00AE1109" w:rsidRDefault="007B44BC" w:rsidP="00FF7729">
            <w:pPr>
              <w:autoSpaceDE w:val="0"/>
              <w:autoSpaceDN w:val="0"/>
              <w:adjustRightInd w:val="0"/>
              <w:jc w:val="center"/>
              <w:rPr>
                <w:rFonts w:ascii="Times New Roman" w:hAnsi="Times New Roman" w:cs="Times New Roman"/>
                <w:b/>
              </w:rPr>
            </w:pPr>
            <w:r w:rsidRPr="00AE1109">
              <w:rPr>
                <w:rFonts w:ascii="Times New Roman" w:hAnsi="Times New Roman" w:cs="Times New Roman"/>
                <w:b/>
              </w:rPr>
              <w:t>Количество часов</w:t>
            </w:r>
          </w:p>
        </w:tc>
        <w:tc>
          <w:tcPr>
            <w:tcW w:w="2694" w:type="dxa"/>
          </w:tcPr>
          <w:p w:rsidR="007B44BC" w:rsidRPr="00AE1109" w:rsidRDefault="007B44BC" w:rsidP="00FF7729">
            <w:pPr>
              <w:autoSpaceDE w:val="0"/>
              <w:autoSpaceDN w:val="0"/>
              <w:adjustRightInd w:val="0"/>
              <w:jc w:val="center"/>
              <w:rPr>
                <w:rFonts w:ascii="Times New Roman" w:hAnsi="Times New Roman" w:cs="Times New Roman"/>
                <w:b/>
              </w:rPr>
            </w:pPr>
            <w:r w:rsidRPr="00AE1109">
              <w:rPr>
                <w:rFonts w:ascii="Times New Roman" w:hAnsi="Times New Roman" w:cs="Times New Roman"/>
                <w:b/>
              </w:rPr>
              <w:t>Форма представления результата</w:t>
            </w:r>
          </w:p>
        </w:tc>
      </w:tr>
      <w:tr w:rsidR="00AE1109" w:rsidRPr="00AE1109" w:rsidTr="00A87284">
        <w:tc>
          <w:tcPr>
            <w:tcW w:w="9498" w:type="dxa"/>
            <w:gridSpan w:val="5"/>
          </w:tcPr>
          <w:p w:rsidR="00AE1109" w:rsidRPr="00AE1109" w:rsidRDefault="00AE1109" w:rsidP="00AE1109">
            <w:pPr>
              <w:autoSpaceDE w:val="0"/>
              <w:autoSpaceDN w:val="0"/>
              <w:adjustRightInd w:val="0"/>
              <w:rPr>
                <w:rFonts w:ascii="Times New Roman" w:hAnsi="Times New Roman" w:cs="Times New Roman"/>
                <w:b/>
              </w:rPr>
            </w:pPr>
            <w:r w:rsidRPr="00AE1109">
              <w:rPr>
                <w:rFonts w:ascii="Times New Roman" w:hAnsi="Times New Roman" w:cs="Times New Roman"/>
                <w:b/>
              </w:rPr>
              <w:t>МДК.02.01 Основы расчета и проектирования сварных конструкций</w:t>
            </w:r>
          </w:p>
        </w:tc>
      </w:tr>
      <w:tr w:rsidR="007B44BC" w:rsidRPr="00290640" w:rsidTr="00FF7729">
        <w:tc>
          <w:tcPr>
            <w:tcW w:w="2160" w:type="dxa"/>
          </w:tcPr>
          <w:p w:rsidR="007B44BC" w:rsidRPr="00AE1109" w:rsidRDefault="00FF7729" w:rsidP="00FF7729">
            <w:pPr>
              <w:outlineLvl w:val="0"/>
              <w:rPr>
                <w:rFonts w:ascii="Times New Roman" w:hAnsi="Times New Roman" w:cs="Times New Roman"/>
              </w:rPr>
            </w:pPr>
            <w:r w:rsidRPr="00AE1109">
              <w:rPr>
                <w:rFonts w:ascii="Times New Roman" w:hAnsi="Times New Roman" w:cs="Times New Roman"/>
              </w:rPr>
              <w:t>Тема 1.1 Общие сведения о сварных конструкциях</w:t>
            </w:r>
          </w:p>
        </w:tc>
        <w:tc>
          <w:tcPr>
            <w:tcW w:w="3085" w:type="dxa"/>
            <w:gridSpan w:val="2"/>
          </w:tcPr>
          <w:p w:rsidR="007B44BC" w:rsidRPr="00AE1109" w:rsidRDefault="00ED4DA8" w:rsidP="00ED4DA8">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7B44BC" w:rsidRPr="00AE1109" w:rsidRDefault="00ED4DA8" w:rsidP="00FF7729">
            <w:pPr>
              <w:jc w:val="center"/>
              <w:outlineLvl w:val="0"/>
              <w:rPr>
                <w:rFonts w:ascii="Times New Roman" w:hAnsi="Times New Roman" w:cs="Times New Roman"/>
                <w:bCs/>
                <w:highlight w:val="yellow"/>
              </w:rPr>
            </w:pPr>
            <w:r w:rsidRPr="00AE1109">
              <w:rPr>
                <w:rFonts w:ascii="Times New Roman" w:hAnsi="Times New Roman" w:cs="Times New Roman"/>
                <w:bCs/>
              </w:rPr>
              <w:t>12</w:t>
            </w:r>
          </w:p>
        </w:tc>
        <w:tc>
          <w:tcPr>
            <w:tcW w:w="2694" w:type="dxa"/>
          </w:tcPr>
          <w:p w:rsidR="00C31FF3" w:rsidRPr="00AE1109" w:rsidRDefault="00C31FF3" w:rsidP="00C31FF3">
            <w:pPr>
              <w:rPr>
                <w:rFonts w:ascii="Times New Roman" w:hAnsi="Times New Roman" w:cs="Times New Roman"/>
              </w:rPr>
            </w:pPr>
            <w:r w:rsidRPr="00AE1109">
              <w:rPr>
                <w:rFonts w:ascii="Times New Roman" w:hAnsi="Times New Roman" w:cs="Times New Roman"/>
              </w:rPr>
              <w:t>Наличие конспектов,</w:t>
            </w:r>
          </w:p>
          <w:p w:rsidR="007B44BC" w:rsidRPr="00AE1109" w:rsidRDefault="00C31FF3" w:rsidP="00C31FF3">
            <w:pPr>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7B44BC" w:rsidRPr="00290640" w:rsidTr="00FF7729">
        <w:tc>
          <w:tcPr>
            <w:tcW w:w="2160" w:type="dxa"/>
          </w:tcPr>
          <w:p w:rsidR="007B44BC" w:rsidRPr="00AE1109" w:rsidRDefault="00ED4DA8" w:rsidP="00FF7729">
            <w:pPr>
              <w:ind w:left="14" w:hanging="14"/>
              <w:rPr>
                <w:rFonts w:ascii="Times New Roman" w:hAnsi="Times New Roman" w:cs="Times New Roman"/>
                <w:bCs/>
              </w:rPr>
            </w:pPr>
            <w:r w:rsidRPr="00AE1109">
              <w:rPr>
                <w:rFonts w:ascii="Times New Roman" w:hAnsi="Times New Roman" w:cs="Times New Roman"/>
                <w:bCs/>
              </w:rPr>
              <w:t>Тема 1.2 Сварные соединения</w:t>
            </w:r>
          </w:p>
        </w:tc>
        <w:tc>
          <w:tcPr>
            <w:tcW w:w="3085" w:type="dxa"/>
            <w:gridSpan w:val="2"/>
          </w:tcPr>
          <w:p w:rsidR="007B44BC" w:rsidRPr="00AE1109" w:rsidRDefault="00ED4DA8" w:rsidP="00ED4DA8">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7B44BC" w:rsidRPr="00AE1109" w:rsidRDefault="00ED4DA8" w:rsidP="00FF7729">
            <w:pPr>
              <w:jc w:val="center"/>
              <w:outlineLvl w:val="0"/>
              <w:rPr>
                <w:rFonts w:ascii="Times New Roman" w:hAnsi="Times New Roman" w:cs="Times New Roman"/>
                <w:bCs/>
                <w:highlight w:val="yellow"/>
              </w:rPr>
            </w:pPr>
            <w:r w:rsidRPr="00AE1109">
              <w:rPr>
                <w:rFonts w:ascii="Times New Roman" w:hAnsi="Times New Roman" w:cs="Times New Roman"/>
                <w:bCs/>
              </w:rPr>
              <w:t>18</w:t>
            </w:r>
          </w:p>
        </w:tc>
        <w:tc>
          <w:tcPr>
            <w:tcW w:w="2694" w:type="dxa"/>
          </w:tcPr>
          <w:p w:rsidR="00C31FF3" w:rsidRPr="00AE1109" w:rsidRDefault="00C31FF3" w:rsidP="00C31FF3">
            <w:pPr>
              <w:autoSpaceDE w:val="0"/>
              <w:autoSpaceDN w:val="0"/>
              <w:adjustRightInd w:val="0"/>
              <w:rPr>
                <w:rFonts w:ascii="Times New Roman" w:hAnsi="Times New Roman" w:cs="Times New Roman"/>
              </w:rPr>
            </w:pPr>
            <w:r w:rsidRPr="00AE1109">
              <w:rPr>
                <w:rFonts w:ascii="Times New Roman" w:hAnsi="Times New Roman" w:cs="Times New Roman"/>
              </w:rPr>
              <w:t>Наличие конспектов,</w:t>
            </w:r>
          </w:p>
          <w:p w:rsidR="007B44BC" w:rsidRPr="00AE1109" w:rsidRDefault="00C31FF3" w:rsidP="00C31FF3">
            <w:pPr>
              <w:autoSpaceDE w:val="0"/>
              <w:autoSpaceDN w:val="0"/>
              <w:adjustRightInd w:val="0"/>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7B44BC" w:rsidRPr="00290640" w:rsidTr="00FF7729">
        <w:tc>
          <w:tcPr>
            <w:tcW w:w="2160" w:type="dxa"/>
          </w:tcPr>
          <w:p w:rsidR="007B44BC" w:rsidRPr="00AE1109" w:rsidRDefault="00ED4DA8" w:rsidP="00FF7729">
            <w:pPr>
              <w:ind w:left="14" w:hanging="14"/>
              <w:outlineLvl w:val="0"/>
              <w:rPr>
                <w:rFonts w:ascii="Times New Roman" w:hAnsi="Times New Roman" w:cs="Times New Roman"/>
              </w:rPr>
            </w:pPr>
            <w:r w:rsidRPr="00AE1109">
              <w:rPr>
                <w:rFonts w:ascii="Times New Roman" w:hAnsi="Times New Roman" w:cs="Times New Roman"/>
              </w:rPr>
              <w:t>Тема 1.3 Сварные конструкции</w:t>
            </w:r>
          </w:p>
        </w:tc>
        <w:tc>
          <w:tcPr>
            <w:tcW w:w="3085" w:type="dxa"/>
            <w:gridSpan w:val="2"/>
          </w:tcPr>
          <w:p w:rsidR="007B44BC" w:rsidRPr="00AE1109" w:rsidRDefault="00ED4DA8" w:rsidP="00ED4DA8">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7B44BC" w:rsidRPr="00AE1109" w:rsidRDefault="00ED4DA8" w:rsidP="00FF7729">
            <w:pPr>
              <w:jc w:val="center"/>
              <w:outlineLvl w:val="0"/>
              <w:rPr>
                <w:rFonts w:ascii="Times New Roman" w:hAnsi="Times New Roman" w:cs="Times New Roman"/>
                <w:bCs/>
              </w:rPr>
            </w:pPr>
            <w:r w:rsidRPr="00AE1109">
              <w:rPr>
                <w:rFonts w:ascii="Times New Roman" w:hAnsi="Times New Roman" w:cs="Times New Roman"/>
                <w:bCs/>
              </w:rPr>
              <w:t>50</w:t>
            </w:r>
          </w:p>
        </w:tc>
        <w:tc>
          <w:tcPr>
            <w:tcW w:w="2694" w:type="dxa"/>
          </w:tcPr>
          <w:p w:rsidR="00C31FF3" w:rsidRPr="00AE1109" w:rsidRDefault="00C31FF3" w:rsidP="00C31FF3">
            <w:pPr>
              <w:autoSpaceDE w:val="0"/>
              <w:autoSpaceDN w:val="0"/>
              <w:adjustRightInd w:val="0"/>
              <w:rPr>
                <w:rFonts w:ascii="Times New Roman" w:hAnsi="Times New Roman" w:cs="Times New Roman"/>
              </w:rPr>
            </w:pPr>
            <w:r w:rsidRPr="00AE1109">
              <w:rPr>
                <w:rFonts w:ascii="Times New Roman" w:hAnsi="Times New Roman" w:cs="Times New Roman"/>
              </w:rPr>
              <w:t>Наличие конспектов,</w:t>
            </w:r>
          </w:p>
          <w:p w:rsidR="007B44BC" w:rsidRPr="00AE1109" w:rsidRDefault="00C31FF3" w:rsidP="00C31FF3">
            <w:pPr>
              <w:autoSpaceDE w:val="0"/>
              <w:autoSpaceDN w:val="0"/>
              <w:adjustRightInd w:val="0"/>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FF7729" w:rsidRPr="00290640" w:rsidTr="00FF7729">
        <w:tc>
          <w:tcPr>
            <w:tcW w:w="2160" w:type="dxa"/>
          </w:tcPr>
          <w:p w:rsidR="00ED4DA8" w:rsidRPr="00AE1109" w:rsidRDefault="00ED4DA8" w:rsidP="00ED4DA8">
            <w:pPr>
              <w:ind w:left="14" w:hanging="14"/>
              <w:outlineLvl w:val="0"/>
              <w:rPr>
                <w:rFonts w:ascii="Times New Roman" w:hAnsi="Times New Roman" w:cs="Times New Roman"/>
              </w:rPr>
            </w:pPr>
            <w:r w:rsidRPr="00AE1109">
              <w:rPr>
                <w:rFonts w:ascii="Times New Roman" w:hAnsi="Times New Roman" w:cs="Times New Roman"/>
              </w:rPr>
              <w:t xml:space="preserve">Тема 1.4 </w:t>
            </w:r>
          </w:p>
          <w:p w:rsidR="00FF7729" w:rsidRPr="00AE1109" w:rsidRDefault="00ED4DA8" w:rsidP="00ED4DA8">
            <w:pPr>
              <w:ind w:left="14" w:hanging="14"/>
              <w:outlineLvl w:val="0"/>
              <w:rPr>
                <w:rFonts w:ascii="Times New Roman" w:hAnsi="Times New Roman" w:cs="Times New Roman"/>
              </w:rPr>
            </w:pPr>
            <w:r w:rsidRPr="00AE1109">
              <w:rPr>
                <w:rFonts w:ascii="Times New Roman" w:hAnsi="Times New Roman" w:cs="Times New Roman"/>
              </w:rPr>
              <w:t>Подготовка к курсовой работе</w:t>
            </w:r>
          </w:p>
        </w:tc>
        <w:tc>
          <w:tcPr>
            <w:tcW w:w="3085" w:type="dxa"/>
            <w:gridSpan w:val="2"/>
          </w:tcPr>
          <w:p w:rsidR="00FF7729" w:rsidRPr="00AE1109" w:rsidRDefault="00ED4DA8" w:rsidP="00ED4DA8">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FF7729" w:rsidRPr="00AE1109" w:rsidRDefault="00ED4DA8" w:rsidP="00FF7729">
            <w:pPr>
              <w:jc w:val="center"/>
              <w:outlineLvl w:val="0"/>
              <w:rPr>
                <w:rFonts w:ascii="Times New Roman" w:hAnsi="Times New Roman" w:cs="Times New Roman"/>
                <w:bCs/>
              </w:rPr>
            </w:pPr>
            <w:r w:rsidRPr="00AE1109">
              <w:rPr>
                <w:rFonts w:ascii="Times New Roman" w:hAnsi="Times New Roman" w:cs="Times New Roman"/>
                <w:bCs/>
              </w:rPr>
              <w:t>15</w:t>
            </w:r>
          </w:p>
        </w:tc>
        <w:tc>
          <w:tcPr>
            <w:tcW w:w="2694" w:type="dxa"/>
          </w:tcPr>
          <w:p w:rsidR="00C31FF3" w:rsidRPr="00AE1109" w:rsidRDefault="00C31FF3" w:rsidP="00C31FF3">
            <w:pPr>
              <w:autoSpaceDE w:val="0"/>
              <w:autoSpaceDN w:val="0"/>
              <w:adjustRightInd w:val="0"/>
              <w:rPr>
                <w:rFonts w:ascii="Times New Roman" w:hAnsi="Times New Roman" w:cs="Times New Roman"/>
              </w:rPr>
            </w:pPr>
            <w:r w:rsidRPr="00AE1109">
              <w:rPr>
                <w:rFonts w:ascii="Times New Roman" w:hAnsi="Times New Roman" w:cs="Times New Roman"/>
              </w:rPr>
              <w:t>Наличие конспектов,</w:t>
            </w:r>
          </w:p>
          <w:p w:rsidR="00FF7729" w:rsidRPr="00AE1109" w:rsidRDefault="00C31FF3" w:rsidP="00C31FF3">
            <w:pPr>
              <w:autoSpaceDE w:val="0"/>
              <w:autoSpaceDN w:val="0"/>
              <w:adjustRightInd w:val="0"/>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7B44BC" w:rsidRPr="00290640" w:rsidTr="00FF7729">
        <w:tc>
          <w:tcPr>
            <w:tcW w:w="5245" w:type="dxa"/>
            <w:gridSpan w:val="3"/>
            <w:vAlign w:val="center"/>
          </w:tcPr>
          <w:p w:rsidR="007B44BC" w:rsidRPr="00AE1109" w:rsidRDefault="007B44BC" w:rsidP="00FF7729">
            <w:pPr>
              <w:autoSpaceDE w:val="0"/>
              <w:autoSpaceDN w:val="0"/>
              <w:adjustRightInd w:val="0"/>
              <w:spacing w:before="120" w:after="120"/>
              <w:jc w:val="center"/>
              <w:rPr>
                <w:rFonts w:ascii="Times New Roman" w:hAnsi="Times New Roman" w:cs="Times New Roman"/>
                <w:b/>
              </w:rPr>
            </w:pPr>
            <w:r w:rsidRPr="00AE1109">
              <w:rPr>
                <w:rFonts w:ascii="Times New Roman" w:hAnsi="Times New Roman" w:cs="Times New Roman"/>
                <w:b/>
              </w:rPr>
              <w:t>Всего часов</w:t>
            </w:r>
          </w:p>
        </w:tc>
        <w:tc>
          <w:tcPr>
            <w:tcW w:w="1559" w:type="dxa"/>
            <w:vAlign w:val="center"/>
          </w:tcPr>
          <w:p w:rsidR="007B44BC" w:rsidRPr="00AE1109" w:rsidRDefault="00ED4DA8" w:rsidP="00AE1109">
            <w:pPr>
              <w:autoSpaceDE w:val="0"/>
              <w:autoSpaceDN w:val="0"/>
              <w:adjustRightInd w:val="0"/>
              <w:spacing w:before="120" w:after="120"/>
              <w:jc w:val="center"/>
              <w:rPr>
                <w:rFonts w:ascii="Times New Roman" w:hAnsi="Times New Roman" w:cs="Times New Roman"/>
                <w:b/>
              </w:rPr>
            </w:pPr>
            <w:r w:rsidRPr="00AE1109">
              <w:rPr>
                <w:rFonts w:ascii="Times New Roman" w:hAnsi="Times New Roman" w:cs="Times New Roman"/>
                <w:b/>
              </w:rPr>
              <w:t>95</w:t>
            </w:r>
          </w:p>
        </w:tc>
        <w:tc>
          <w:tcPr>
            <w:tcW w:w="2694" w:type="dxa"/>
          </w:tcPr>
          <w:p w:rsidR="007B44BC" w:rsidRPr="00AE1109" w:rsidRDefault="007B44BC" w:rsidP="00FF7729">
            <w:pPr>
              <w:autoSpaceDE w:val="0"/>
              <w:autoSpaceDN w:val="0"/>
              <w:adjustRightInd w:val="0"/>
              <w:rPr>
                <w:rFonts w:ascii="Times New Roman" w:hAnsi="Times New Roman" w:cs="Times New Roman"/>
              </w:rPr>
            </w:pPr>
          </w:p>
        </w:tc>
      </w:tr>
      <w:tr w:rsidR="00AE1109" w:rsidRPr="00290640" w:rsidTr="008954AF">
        <w:tc>
          <w:tcPr>
            <w:tcW w:w="9498" w:type="dxa"/>
            <w:gridSpan w:val="5"/>
            <w:vAlign w:val="center"/>
          </w:tcPr>
          <w:p w:rsidR="00AE1109" w:rsidRPr="00AE1109" w:rsidRDefault="00AE1109" w:rsidP="00AE1109">
            <w:pPr>
              <w:pStyle w:val="af0"/>
              <w:spacing w:after="0" w:line="240" w:lineRule="auto"/>
              <w:ind w:left="360"/>
              <w:rPr>
                <w:rFonts w:ascii="Times New Roman" w:hAnsi="Times New Roman" w:cs="Times New Roman"/>
                <w:b/>
                <w:bCs/>
                <w:sz w:val="24"/>
                <w:szCs w:val="24"/>
              </w:rPr>
            </w:pPr>
            <w:r w:rsidRPr="00AE1109">
              <w:rPr>
                <w:rFonts w:ascii="Times New Roman" w:hAnsi="Times New Roman" w:cs="Times New Roman"/>
                <w:b/>
                <w:bCs/>
                <w:sz w:val="24"/>
                <w:szCs w:val="24"/>
              </w:rPr>
              <w:t>МДК.02.02 Основы проектирования технологических процессов</w:t>
            </w:r>
          </w:p>
          <w:p w:rsidR="00AE1109" w:rsidRPr="00AE1109" w:rsidRDefault="00AE1109" w:rsidP="00FF7729">
            <w:pPr>
              <w:autoSpaceDE w:val="0"/>
              <w:autoSpaceDN w:val="0"/>
              <w:adjustRightInd w:val="0"/>
              <w:rPr>
                <w:rFonts w:ascii="Times New Roman" w:hAnsi="Times New Roman" w:cs="Times New Roman"/>
              </w:rPr>
            </w:pPr>
          </w:p>
        </w:tc>
      </w:tr>
      <w:tr w:rsidR="00AE1109" w:rsidRPr="00290640" w:rsidTr="00AE1109">
        <w:tc>
          <w:tcPr>
            <w:tcW w:w="2410" w:type="dxa"/>
            <w:gridSpan w:val="2"/>
          </w:tcPr>
          <w:p w:rsidR="00AE1109" w:rsidRPr="00AE1109" w:rsidRDefault="00AE1109" w:rsidP="002D3450">
            <w:pPr>
              <w:outlineLvl w:val="0"/>
              <w:rPr>
                <w:rFonts w:ascii="Times New Roman" w:hAnsi="Times New Roman" w:cs="Times New Roman"/>
              </w:rPr>
            </w:pPr>
            <w:r w:rsidRPr="00AE1109">
              <w:rPr>
                <w:rFonts w:ascii="Times New Roman" w:hAnsi="Times New Roman" w:cs="Times New Roman"/>
              </w:rPr>
              <w:t>Тема 1.1 Проектирование</w:t>
            </w:r>
          </w:p>
          <w:p w:rsidR="00AE1109" w:rsidRPr="00AE1109" w:rsidRDefault="00AE1109" w:rsidP="002D3450">
            <w:pPr>
              <w:outlineLvl w:val="0"/>
              <w:rPr>
                <w:rFonts w:ascii="Times New Roman" w:hAnsi="Times New Roman" w:cs="Times New Roman"/>
              </w:rPr>
            </w:pPr>
            <w:r w:rsidRPr="00AE1109">
              <w:rPr>
                <w:rFonts w:ascii="Times New Roman" w:hAnsi="Times New Roman" w:cs="Times New Roman"/>
              </w:rPr>
              <w:t>технологических</w:t>
            </w:r>
          </w:p>
          <w:p w:rsidR="00AE1109" w:rsidRPr="00AE1109" w:rsidRDefault="00AE1109" w:rsidP="002D3450">
            <w:pPr>
              <w:outlineLvl w:val="0"/>
              <w:rPr>
                <w:rFonts w:ascii="Times New Roman" w:hAnsi="Times New Roman" w:cs="Times New Roman"/>
              </w:rPr>
            </w:pPr>
            <w:r w:rsidRPr="00AE1109">
              <w:rPr>
                <w:rFonts w:ascii="Times New Roman" w:hAnsi="Times New Roman" w:cs="Times New Roman"/>
              </w:rPr>
              <w:t>процессов изготовления</w:t>
            </w:r>
          </w:p>
          <w:p w:rsidR="00AE1109" w:rsidRPr="00AE1109" w:rsidRDefault="00AE1109" w:rsidP="002D3450">
            <w:pPr>
              <w:outlineLvl w:val="0"/>
              <w:rPr>
                <w:rFonts w:ascii="Times New Roman" w:hAnsi="Times New Roman" w:cs="Times New Roman"/>
              </w:rPr>
            </w:pPr>
            <w:r w:rsidRPr="00AE1109">
              <w:rPr>
                <w:rFonts w:ascii="Times New Roman" w:hAnsi="Times New Roman" w:cs="Times New Roman"/>
              </w:rPr>
              <w:t>сварных конструкций</w:t>
            </w:r>
          </w:p>
        </w:tc>
        <w:tc>
          <w:tcPr>
            <w:tcW w:w="2835" w:type="dxa"/>
          </w:tcPr>
          <w:p w:rsidR="00AE1109" w:rsidRPr="00AE1109" w:rsidRDefault="00AE1109" w:rsidP="002D3450">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AE1109" w:rsidRPr="00AE1109" w:rsidRDefault="00AE1109" w:rsidP="002D3450">
            <w:pPr>
              <w:jc w:val="center"/>
              <w:outlineLvl w:val="0"/>
              <w:rPr>
                <w:rFonts w:ascii="Times New Roman" w:hAnsi="Times New Roman" w:cs="Times New Roman"/>
                <w:bCs/>
                <w:highlight w:val="yellow"/>
              </w:rPr>
            </w:pPr>
            <w:r w:rsidRPr="00AE1109">
              <w:rPr>
                <w:rFonts w:ascii="Times New Roman" w:hAnsi="Times New Roman" w:cs="Times New Roman"/>
                <w:bCs/>
              </w:rPr>
              <w:t>33</w:t>
            </w:r>
          </w:p>
        </w:tc>
        <w:tc>
          <w:tcPr>
            <w:tcW w:w="2694" w:type="dxa"/>
          </w:tcPr>
          <w:p w:rsidR="00AE1109" w:rsidRPr="00AE1109" w:rsidRDefault="00AE1109" w:rsidP="002D3450">
            <w:pPr>
              <w:rPr>
                <w:rFonts w:ascii="Times New Roman" w:hAnsi="Times New Roman" w:cs="Times New Roman"/>
              </w:rPr>
            </w:pPr>
            <w:r w:rsidRPr="00AE1109">
              <w:rPr>
                <w:rFonts w:ascii="Times New Roman" w:hAnsi="Times New Roman" w:cs="Times New Roman"/>
              </w:rPr>
              <w:t>Наличие конспектов,</w:t>
            </w:r>
          </w:p>
          <w:p w:rsidR="00AE1109" w:rsidRPr="00AE1109" w:rsidRDefault="00AE1109" w:rsidP="002D3450">
            <w:pPr>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AE1109" w:rsidRPr="00290640" w:rsidTr="00AE1109">
        <w:tc>
          <w:tcPr>
            <w:tcW w:w="2410" w:type="dxa"/>
            <w:gridSpan w:val="2"/>
          </w:tcPr>
          <w:p w:rsidR="00AE1109" w:rsidRPr="00AE1109" w:rsidRDefault="00AE1109" w:rsidP="002D3450">
            <w:pPr>
              <w:ind w:left="14" w:hanging="14"/>
              <w:rPr>
                <w:rFonts w:ascii="Times New Roman" w:hAnsi="Times New Roman" w:cs="Times New Roman"/>
                <w:bCs/>
              </w:rPr>
            </w:pPr>
            <w:r w:rsidRPr="00AE1109">
              <w:rPr>
                <w:rFonts w:ascii="Times New Roman" w:hAnsi="Times New Roman" w:cs="Times New Roman"/>
                <w:bCs/>
              </w:rPr>
              <w:t>Тема 1.2 Основы</w:t>
            </w:r>
          </w:p>
          <w:p w:rsidR="00AE1109" w:rsidRPr="00AE1109" w:rsidRDefault="00AE1109" w:rsidP="002D3450">
            <w:pPr>
              <w:ind w:left="14" w:hanging="14"/>
              <w:rPr>
                <w:rFonts w:ascii="Times New Roman" w:hAnsi="Times New Roman" w:cs="Times New Roman"/>
                <w:bCs/>
              </w:rPr>
            </w:pPr>
            <w:r w:rsidRPr="00AE1109">
              <w:rPr>
                <w:rFonts w:ascii="Times New Roman" w:hAnsi="Times New Roman" w:cs="Times New Roman"/>
                <w:bCs/>
              </w:rPr>
              <w:t>проектирования цехов и</w:t>
            </w:r>
          </w:p>
          <w:p w:rsidR="00AE1109" w:rsidRPr="00AE1109" w:rsidRDefault="00AE1109" w:rsidP="002D3450">
            <w:pPr>
              <w:ind w:left="14" w:hanging="14"/>
              <w:rPr>
                <w:rFonts w:ascii="Times New Roman" w:hAnsi="Times New Roman" w:cs="Times New Roman"/>
                <w:bCs/>
              </w:rPr>
            </w:pPr>
            <w:r w:rsidRPr="00AE1109">
              <w:rPr>
                <w:rFonts w:ascii="Times New Roman" w:hAnsi="Times New Roman" w:cs="Times New Roman"/>
                <w:bCs/>
              </w:rPr>
              <w:t>участков сварочного производства</w:t>
            </w:r>
          </w:p>
        </w:tc>
        <w:tc>
          <w:tcPr>
            <w:tcW w:w="2835" w:type="dxa"/>
          </w:tcPr>
          <w:p w:rsidR="00AE1109" w:rsidRPr="00AE1109" w:rsidRDefault="00AE1109" w:rsidP="002D3450">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AE1109" w:rsidRPr="00AE1109" w:rsidRDefault="00AE1109" w:rsidP="002D3450">
            <w:pPr>
              <w:jc w:val="center"/>
              <w:outlineLvl w:val="0"/>
              <w:rPr>
                <w:rFonts w:ascii="Times New Roman" w:hAnsi="Times New Roman" w:cs="Times New Roman"/>
                <w:bCs/>
                <w:highlight w:val="yellow"/>
              </w:rPr>
            </w:pPr>
            <w:r w:rsidRPr="00AE1109">
              <w:rPr>
                <w:rFonts w:ascii="Times New Roman" w:hAnsi="Times New Roman" w:cs="Times New Roman"/>
                <w:bCs/>
              </w:rPr>
              <w:t>16</w:t>
            </w:r>
          </w:p>
        </w:tc>
        <w:tc>
          <w:tcPr>
            <w:tcW w:w="2694" w:type="dxa"/>
          </w:tcPr>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Наличие конспектов,</w:t>
            </w:r>
          </w:p>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AE1109" w:rsidRPr="00290640" w:rsidTr="00AE1109">
        <w:tc>
          <w:tcPr>
            <w:tcW w:w="2410" w:type="dxa"/>
            <w:gridSpan w:val="2"/>
          </w:tcPr>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Тема 1.3 Технологические особенности изготовления</w:t>
            </w:r>
          </w:p>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 xml:space="preserve">сварных </w:t>
            </w:r>
            <w:r w:rsidRPr="00AE1109">
              <w:rPr>
                <w:rFonts w:ascii="Times New Roman" w:hAnsi="Times New Roman" w:cs="Times New Roman"/>
              </w:rPr>
              <w:lastRenderedPageBreak/>
              <w:t>конструкций</w:t>
            </w:r>
          </w:p>
        </w:tc>
        <w:tc>
          <w:tcPr>
            <w:tcW w:w="2835" w:type="dxa"/>
          </w:tcPr>
          <w:p w:rsidR="00AE1109" w:rsidRPr="00AE1109" w:rsidRDefault="00AE1109" w:rsidP="002D3450">
            <w:pPr>
              <w:rPr>
                <w:rFonts w:ascii="Times New Roman" w:hAnsi="Times New Roman" w:cs="Times New Roman"/>
                <w:bCs/>
              </w:rPr>
            </w:pPr>
            <w:r w:rsidRPr="00AE1109">
              <w:rPr>
                <w:rFonts w:ascii="Times New Roman" w:hAnsi="Times New Roman" w:cs="Times New Roman"/>
                <w:bCs/>
              </w:rPr>
              <w:lastRenderedPageBreak/>
              <w:t xml:space="preserve">Проработка конспектов занятий, учебной и специальной технической литературы, оформление </w:t>
            </w:r>
            <w:r w:rsidRPr="00AE1109">
              <w:rPr>
                <w:rFonts w:ascii="Times New Roman" w:hAnsi="Times New Roman" w:cs="Times New Roman"/>
                <w:bCs/>
              </w:rPr>
              <w:lastRenderedPageBreak/>
              <w:t>лабораторно-практических работ.</w:t>
            </w:r>
          </w:p>
        </w:tc>
        <w:tc>
          <w:tcPr>
            <w:tcW w:w="1559" w:type="dxa"/>
          </w:tcPr>
          <w:p w:rsidR="00AE1109" w:rsidRPr="00AE1109" w:rsidRDefault="00AE1109" w:rsidP="002D3450">
            <w:pPr>
              <w:jc w:val="center"/>
              <w:outlineLvl w:val="0"/>
              <w:rPr>
                <w:rFonts w:ascii="Times New Roman" w:hAnsi="Times New Roman" w:cs="Times New Roman"/>
                <w:bCs/>
              </w:rPr>
            </w:pPr>
            <w:r w:rsidRPr="00AE1109">
              <w:rPr>
                <w:rFonts w:ascii="Times New Roman" w:hAnsi="Times New Roman" w:cs="Times New Roman"/>
                <w:bCs/>
              </w:rPr>
              <w:lastRenderedPageBreak/>
              <w:t>20</w:t>
            </w:r>
          </w:p>
        </w:tc>
        <w:tc>
          <w:tcPr>
            <w:tcW w:w="2694" w:type="dxa"/>
          </w:tcPr>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Наличие конспектов,</w:t>
            </w:r>
          </w:p>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AE1109" w:rsidRPr="00290640" w:rsidTr="00AE1109">
        <w:tc>
          <w:tcPr>
            <w:tcW w:w="2410" w:type="dxa"/>
            <w:gridSpan w:val="2"/>
          </w:tcPr>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lastRenderedPageBreak/>
              <w:t>Тема 1.4 Технология</w:t>
            </w:r>
          </w:p>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 xml:space="preserve">производства </w:t>
            </w:r>
            <w:proofErr w:type="gramStart"/>
            <w:r w:rsidRPr="00AE1109">
              <w:rPr>
                <w:rFonts w:ascii="Times New Roman" w:hAnsi="Times New Roman" w:cs="Times New Roman"/>
              </w:rPr>
              <w:t>балочных</w:t>
            </w:r>
            <w:proofErr w:type="gramEnd"/>
            <w:r w:rsidRPr="00AE1109">
              <w:rPr>
                <w:rFonts w:ascii="Times New Roman" w:hAnsi="Times New Roman" w:cs="Times New Roman"/>
              </w:rPr>
              <w:t>, рамных и решетчатых</w:t>
            </w:r>
          </w:p>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конструкций</w:t>
            </w:r>
          </w:p>
        </w:tc>
        <w:tc>
          <w:tcPr>
            <w:tcW w:w="2835" w:type="dxa"/>
          </w:tcPr>
          <w:p w:rsidR="00AE1109" w:rsidRPr="00AE1109" w:rsidRDefault="00AE1109" w:rsidP="002D3450">
            <w:pPr>
              <w:rPr>
                <w:rFonts w:ascii="Times New Roman" w:hAnsi="Times New Roman" w:cs="Times New Roman"/>
                <w:bCs/>
              </w:rPr>
            </w:pPr>
            <w:r w:rsidRPr="00AE1109">
              <w:rPr>
                <w:rFonts w:ascii="Times New Roman" w:hAnsi="Times New Roman" w:cs="Times New Roman"/>
                <w:bCs/>
              </w:rPr>
              <w:t xml:space="preserve">Проработка конспектов занятий, учебной и специальной технической литературы,  </w:t>
            </w:r>
          </w:p>
        </w:tc>
        <w:tc>
          <w:tcPr>
            <w:tcW w:w="1559" w:type="dxa"/>
          </w:tcPr>
          <w:p w:rsidR="00AE1109" w:rsidRPr="00AE1109" w:rsidRDefault="00AE1109" w:rsidP="002D3450">
            <w:pPr>
              <w:jc w:val="center"/>
              <w:outlineLvl w:val="0"/>
              <w:rPr>
                <w:rFonts w:ascii="Times New Roman" w:hAnsi="Times New Roman" w:cs="Times New Roman"/>
                <w:bCs/>
              </w:rPr>
            </w:pPr>
            <w:r w:rsidRPr="00AE1109">
              <w:rPr>
                <w:rFonts w:ascii="Times New Roman" w:hAnsi="Times New Roman" w:cs="Times New Roman"/>
                <w:bCs/>
              </w:rPr>
              <w:t>9</w:t>
            </w:r>
          </w:p>
        </w:tc>
        <w:tc>
          <w:tcPr>
            <w:tcW w:w="2694" w:type="dxa"/>
          </w:tcPr>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Наличие конспектов,</w:t>
            </w:r>
          </w:p>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AE1109" w:rsidRPr="00290640" w:rsidTr="00AE1109">
        <w:trPr>
          <w:trHeight w:val="1833"/>
        </w:trPr>
        <w:tc>
          <w:tcPr>
            <w:tcW w:w="2410" w:type="dxa"/>
            <w:gridSpan w:val="2"/>
          </w:tcPr>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ab/>
              <w:t>Тема 1.5 Технология</w:t>
            </w:r>
          </w:p>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изготовления сосудов</w:t>
            </w:r>
          </w:p>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работающих под</w:t>
            </w:r>
          </w:p>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давлением, сварных труб</w:t>
            </w:r>
          </w:p>
        </w:tc>
        <w:tc>
          <w:tcPr>
            <w:tcW w:w="2835" w:type="dxa"/>
          </w:tcPr>
          <w:p w:rsidR="00AE1109" w:rsidRPr="00AE1109" w:rsidRDefault="00AE1109" w:rsidP="002D3450">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AE1109" w:rsidRPr="00AE1109" w:rsidRDefault="00AE1109" w:rsidP="002D3450">
            <w:pPr>
              <w:jc w:val="center"/>
              <w:outlineLvl w:val="0"/>
              <w:rPr>
                <w:rFonts w:ascii="Times New Roman" w:hAnsi="Times New Roman" w:cs="Times New Roman"/>
                <w:bCs/>
              </w:rPr>
            </w:pPr>
            <w:r w:rsidRPr="00AE1109">
              <w:rPr>
                <w:rFonts w:ascii="Times New Roman" w:hAnsi="Times New Roman" w:cs="Times New Roman"/>
                <w:bCs/>
              </w:rPr>
              <w:t>7</w:t>
            </w:r>
          </w:p>
        </w:tc>
        <w:tc>
          <w:tcPr>
            <w:tcW w:w="2694" w:type="dxa"/>
          </w:tcPr>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Наличие конспектов,</w:t>
            </w:r>
          </w:p>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AE1109" w:rsidRPr="00290640" w:rsidTr="00AE1109">
        <w:tc>
          <w:tcPr>
            <w:tcW w:w="5245" w:type="dxa"/>
            <w:gridSpan w:val="3"/>
            <w:vAlign w:val="center"/>
          </w:tcPr>
          <w:p w:rsidR="00AE1109" w:rsidRPr="00AE1109" w:rsidRDefault="00AE1109" w:rsidP="002D3450">
            <w:pPr>
              <w:autoSpaceDE w:val="0"/>
              <w:autoSpaceDN w:val="0"/>
              <w:adjustRightInd w:val="0"/>
              <w:spacing w:before="120" w:after="120"/>
              <w:jc w:val="center"/>
              <w:rPr>
                <w:rFonts w:ascii="Times New Roman" w:hAnsi="Times New Roman" w:cs="Times New Roman"/>
                <w:b/>
              </w:rPr>
            </w:pPr>
            <w:r w:rsidRPr="00AE1109">
              <w:rPr>
                <w:rFonts w:ascii="Times New Roman" w:hAnsi="Times New Roman" w:cs="Times New Roman"/>
                <w:b/>
              </w:rPr>
              <w:t>Всего часов</w:t>
            </w:r>
          </w:p>
        </w:tc>
        <w:tc>
          <w:tcPr>
            <w:tcW w:w="1559" w:type="dxa"/>
            <w:vAlign w:val="center"/>
          </w:tcPr>
          <w:p w:rsidR="00AE1109" w:rsidRPr="00AE1109" w:rsidRDefault="00AE1109" w:rsidP="00AE1109">
            <w:pPr>
              <w:autoSpaceDE w:val="0"/>
              <w:autoSpaceDN w:val="0"/>
              <w:adjustRightInd w:val="0"/>
              <w:spacing w:before="120" w:after="120"/>
              <w:jc w:val="center"/>
              <w:rPr>
                <w:rFonts w:ascii="Times New Roman" w:hAnsi="Times New Roman" w:cs="Times New Roman"/>
                <w:b/>
              </w:rPr>
            </w:pPr>
            <w:r w:rsidRPr="00AE1109">
              <w:rPr>
                <w:rFonts w:ascii="Times New Roman" w:hAnsi="Times New Roman" w:cs="Times New Roman"/>
                <w:b/>
              </w:rPr>
              <w:t>85</w:t>
            </w:r>
          </w:p>
        </w:tc>
        <w:tc>
          <w:tcPr>
            <w:tcW w:w="2694" w:type="dxa"/>
          </w:tcPr>
          <w:p w:rsidR="00AE1109" w:rsidRPr="00AE1109" w:rsidRDefault="00AE1109" w:rsidP="002D3450">
            <w:pPr>
              <w:autoSpaceDE w:val="0"/>
              <w:autoSpaceDN w:val="0"/>
              <w:adjustRightInd w:val="0"/>
              <w:rPr>
                <w:rFonts w:ascii="Times New Roman" w:hAnsi="Times New Roman" w:cs="Times New Roman"/>
              </w:rPr>
            </w:pPr>
          </w:p>
        </w:tc>
      </w:tr>
    </w:tbl>
    <w:p w:rsidR="007B44BC" w:rsidRPr="00290640" w:rsidRDefault="007B44BC" w:rsidP="007B44BC">
      <w:pPr>
        <w:jc w:val="center"/>
        <w:rPr>
          <w:rFonts w:ascii="Times New Roman" w:hAnsi="Times New Roman" w:cs="Times New Roman"/>
          <w:sz w:val="26"/>
          <w:szCs w:val="26"/>
        </w:rPr>
      </w:pPr>
    </w:p>
    <w:p w:rsidR="007B44BC" w:rsidRPr="00290640" w:rsidRDefault="007B44BC" w:rsidP="007B44BC">
      <w:pPr>
        <w:jc w:val="center"/>
        <w:rPr>
          <w:rFonts w:ascii="Times New Roman" w:hAnsi="Times New Roman" w:cs="Times New Roman"/>
          <w:b/>
          <w:bCs/>
          <w:sz w:val="26"/>
          <w:szCs w:val="26"/>
        </w:rPr>
      </w:pPr>
      <w:r w:rsidRPr="00290640">
        <w:rPr>
          <w:rFonts w:ascii="Times New Roman" w:hAnsi="Times New Roman" w:cs="Times New Roman"/>
          <w:b/>
          <w:bCs/>
          <w:sz w:val="26"/>
          <w:szCs w:val="26"/>
        </w:rPr>
        <w:t xml:space="preserve">3. </w:t>
      </w:r>
      <w:proofErr w:type="gramStart"/>
      <w:r w:rsidRPr="00290640">
        <w:rPr>
          <w:rFonts w:ascii="Times New Roman" w:hAnsi="Times New Roman" w:cs="Times New Roman"/>
          <w:b/>
          <w:bCs/>
          <w:sz w:val="26"/>
          <w:szCs w:val="26"/>
        </w:rPr>
        <w:t xml:space="preserve">Общие рекомендации обучающемуся </w:t>
      </w:r>
      <w:r w:rsidRPr="00290640">
        <w:rPr>
          <w:rFonts w:ascii="Times New Roman" w:hAnsi="Times New Roman" w:cs="Times New Roman"/>
          <w:b/>
          <w:bCs/>
          <w:sz w:val="26"/>
          <w:szCs w:val="26"/>
        </w:rPr>
        <w:br/>
        <w:t>по выполнению внеаудиторных самостоятельных работ</w:t>
      </w:r>
      <w:proofErr w:type="gramEnd"/>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Продумайте ход выполнения работы.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290640" w:rsidRDefault="007B44BC" w:rsidP="007B44BC">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290640">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90640">
        <w:rPr>
          <w:rFonts w:ascii="Times New Roman" w:hAnsi="Times New Roman" w:cs="Times New Roman"/>
          <w:sz w:val="26"/>
          <w:szCs w:val="26"/>
        </w:rPr>
        <w:t>микрогруппы</w:t>
      </w:r>
      <w:proofErr w:type="spellEnd"/>
      <w:r w:rsidRPr="00290640">
        <w:rPr>
          <w:rFonts w:ascii="Times New Roman" w:hAnsi="Times New Roman" w:cs="Times New Roman"/>
          <w:sz w:val="26"/>
          <w:szCs w:val="26"/>
        </w:rPr>
        <w:t>.</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lastRenderedPageBreak/>
        <w:t>Сдайте готовую работу преподавателю для проверки точно в срок.</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290640">
        <w:rPr>
          <w:rFonts w:ascii="Times New Roman" w:hAnsi="Times New Roman" w:cs="Times New Roman"/>
          <w:sz w:val="26"/>
          <w:szCs w:val="26"/>
        </w:rPr>
        <w:t xml:space="preserve">Если </w:t>
      </w:r>
      <w:r w:rsidRPr="0029064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Участвуйте в обсуждении полученных результатов самостоятельной работы.</w:t>
      </w: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spacing w:line="360" w:lineRule="auto"/>
        <w:ind w:firstLine="360"/>
        <w:jc w:val="both"/>
        <w:rPr>
          <w:rFonts w:ascii="Times New Roman" w:hAnsi="Times New Roman" w:cs="Times New Roman"/>
        </w:rPr>
      </w:pPr>
      <w:r w:rsidRPr="00290640">
        <w:rPr>
          <w:rFonts w:ascii="Times New Roman" w:hAnsi="Times New Roman" w:cs="Times New Roman"/>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7B44BC" w:rsidRPr="00290640" w:rsidTr="00FF7729">
        <w:tc>
          <w:tcPr>
            <w:tcW w:w="1020" w:type="dxa"/>
          </w:tcPr>
          <w:p w:rsidR="007B44BC" w:rsidRPr="00290640" w:rsidRDefault="007B44BC" w:rsidP="00FF7729">
            <w:pPr>
              <w:spacing w:line="360" w:lineRule="auto"/>
              <w:jc w:val="center"/>
              <w:rPr>
                <w:rFonts w:ascii="Times New Roman" w:hAnsi="Times New Roman" w:cs="Times New Roman"/>
                <w:b/>
                <w:bCs/>
              </w:rPr>
            </w:pPr>
            <w:r w:rsidRPr="00290640">
              <w:rPr>
                <w:rFonts w:ascii="Times New Roman" w:hAnsi="Times New Roman" w:cs="Times New Roman"/>
                <w:b/>
                <w:bCs/>
              </w:rPr>
              <w:t>Кол-во часов</w:t>
            </w:r>
          </w:p>
        </w:tc>
        <w:tc>
          <w:tcPr>
            <w:tcW w:w="5343" w:type="dxa"/>
          </w:tcPr>
          <w:p w:rsidR="007B44BC" w:rsidRPr="00290640" w:rsidRDefault="007B44BC" w:rsidP="00FF7729">
            <w:pPr>
              <w:spacing w:line="360" w:lineRule="auto"/>
              <w:jc w:val="center"/>
              <w:rPr>
                <w:rFonts w:ascii="Times New Roman" w:hAnsi="Times New Roman" w:cs="Times New Roman"/>
                <w:b/>
                <w:bCs/>
              </w:rPr>
            </w:pPr>
            <w:r w:rsidRPr="00290640">
              <w:rPr>
                <w:rFonts w:ascii="Times New Roman" w:hAnsi="Times New Roman" w:cs="Times New Roman"/>
                <w:b/>
                <w:bCs/>
              </w:rPr>
              <w:t>Вид самостоятельной работы</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b/>
                <w:bCs/>
              </w:rPr>
            </w:pPr>
            <w:r w:rsidRPr="00290640">
              <w:rPr>
                <w:rFonts w:ascii="Times New Roman" w:hAnsi="Times New Roman" w:cs="Times New Roman"/>
                <w:b/>
                <w:bCs/>
              </w:rPr>
              <w:t>Форма контроля</w:t>
            </w:r>
          </w:p>
        </w:tc>
      </w:tr>
      <w:tr w:rsidR="007B44BC" w:rsidRPr="00290640" w:rsidTr="00FF7729">
        <w:trPr>
          <w:cantSplit/>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F7729">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Конспектирование</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Самоотчет</w:t>
            </w:r>
          </w:p>
        </w:tc>
      </w:tr>
      <w:tr w:rsidR="007B44BC" w:rsidRPr="00290640" w:rsidTr="00FF7729">
        <w:trPr>
          <w:cantSplit/>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4</w:t>
            </w:r>
          </w:p>
        </w:tc>
        <w:tc>
          <w:tcPr>
            <w:tcW w:w="5343" w:type="dxa"/>
          </w:tcPr>
          <w:p w:rsidR="007B44BC" w:rsidRPr="00290640" w:rsidRDefault="007B44BC" w:rsidP="00FF7729">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Подготовка и написание докладов</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Защита доклада</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Самостоятельное решение ситуационных задач</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Выступление на семинаре</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Оформление таблицы</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10</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Подготовка и написание сообщения</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Защита сообщения</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6</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 xml:space="preserve">Оформление </w:t>
            </w:r>
            <w:proofErr w:type="spellStart"/>
            <w:r w:rsidRPr="00290640">
              <w:rPr>
                <w:rFonts w:ascii="Times New Roman" w:hAnsi="Times New Roman" w:cs="Times New Roman"/>
              </w:rPr>
              <w:t>мультимедийных</w:t>
            </w:r>
            <w:proofErr w:type="spellEnd"/>
            <w:r w:rsidRPr="00290640">
              <w:rPr>
                <w:rFonts w:ascii="Times New Roman" w:hAnsi="Times New Roman" w:cs="Times New Roman"/>
              </w:rPr>
              <w:t xml:space="preserve"> презентаций учебных разделов и тем</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 xml:space="preserve">Представление </w:t>
            </w:r>
            <w:proofErr w:type="spellStart"/>
            <w:r w:rsidRPr="00290640">
              <w:rPr>
                <w:rFonts w:ascii="Times New Roman" w:hAnsi="Times New Roman" w:cs="Times New Roman"/>
              </w:rPr>
              <w:t>мультимедийной</w:t>
            </w:r>
            <w:proofErr w:type="spellEnd"/>
            <w:r w:rsidRPr="00290640">
              <w:rPr>
                <w:rFonts w:ascii="Times New Roman" w:hAnsi="Times New Roman" w:cs="Times New Roman"/>
              </w:rPr>
              <w:t xml:space="preserve"> презентации</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16</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Подготовка и написание рефератов</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Защита реферата</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pStyle w:val="1"/>
        <w:spacing w:line="360" w:lineRule="auto"/>
        <w:rPr>
          <w:b/>
        </w:rPr>
      </w:pPr>
      <w:bookmarkStart w:id="3" w:name="_Toc354667570"/>
      <w:r w:rsidRPr="00290640">
        <w:rPr>
          <w:b/>
        </w:rPr>
        <w:t>Методические рекомендации по работе  с литературой</w:t>
      </w:r>
      <w:bookmarkEnd w:id="3"/>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Умение работать с литературой означает научиться </w:t>
      </w:r>
      <w:proofErr w:type="gramStart"/>
      <w:r w:rsidRPr="00290640">
        <w:rPr>
          <w:rFonts w:ascii="Times New Roman" w:hAnsi="Times New Roman" w:cs="Times New Roman"/>
        </w:rPr>
        <w:t>осмысленно</w:t>
      </w:r>
      <w:proofErr w:type="gramEnd"/>
      <w:r w:rsidRPr="00290640">
        <w:rPr>
          <w:rFonts w:ascii="Times New Roman" w:hAnsi="Times New Roman" w:cs="Times New Roman"/>
        </w:rPr>
        <w:t xml:space="preserve"> пользоваться источниками.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Существует несколько методов работы с литературой.</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Один из них - самый известный - </w:t>
      </w:r>
      <w:r w:rsidRPr="00290640">
        <w:rPr>
          <w:rFonts w:ascii="Times New Roman" w:hAnsi="Times New Roman" w:cs="Times New Roman"/>
          <w:u w:val="single"/>
        </w:rPr>
        <w:t>метод повторения</w:t>
      </w:r>
      <w:r w:rsidRPr="00290640">
        <w:rPr>
          <w:rFonts w:ascii="Times New Roman" w:hAnsi="Times New Roman" w:cs="Times New Roman"/>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Наиболее эффективный метод - </w:t>
      </w:r>
      <w:r w:rsidRPr="00290640">
        <w:rPr>
          <w:rFonts w:ascii="Times New Roman" w:hAnsi="Times New Roman" w:cs="Times New Roman"/>
          <w:u w:val="single"/>
        </w:rPr>
        <w:t>метод кодирования</w:t>
      </w:r>
      <w:r w:rsidRPr="00290640">
        <w:rPr>
          <w:rFonts w:ascii="Times New Roman" w:hAnsi="Times New Roman" w:cs="Times New Roman"/>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290640">
        <w:rPr>
          <w:rFonts w:ascii="Times New Roman" w:hAnsi="Times New Roman" w:cs="Times New Roman"/>
        </w:rPr>
        <w:t>и закодировать</w:t>
      </w:r>
      <w:r w:rsidRPr="00290640">
        <w:rPr>
          <w:rFonts w:ascii="Times New Roman" w:hAnsi="Times New Roman" w:cs="Times New Roman"/>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27252F" w:rsidRPr="00290640">
        <w:rPr>
          <w:rFonts w:ascii="Times New Roman" w:hAnsi="Times New Roman" w:cs="Times New Roman"/>
        </w:rPr>
        <w:t>полученные сведения</w:t>
      </w:r>
      <w:r w:rsidRPr="00290640">
        <w:rPr>
          <w:rFonts w:ascii="Times New Roman" w:hAnsi="Times New Roman" w:cs="Times New Roman"/>
        </w:rPr>
        <w:t xml:space="preserve"> с ранее </w:t>
      </w:r>
      <w:proofErr w:type="gramStart"/>
      <w:r w:rsidRPr="00290640">
        <w:rPr>
          <w:rFonts w:ascii="Times New Roman" w:hAnsi="Times New Roman" w:cs="Times New Roman"/>
        </w:rPr>
        <w:t>известными</w:t>
      </w:r>
      <w:proofErr w:type="gramEnd"/>
      <w:r w:rsidRPr="00290640">
        <w:rPr>
          <w:rFonts w:ascii="Times New Roman" w:hAnsi="Times New Roman" w:cs="Times New Roman"/>
        </w:rPr>
        <w:t>.</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lastRenderedPageBreak/>
        <w:t xml:space="preserve"> Для улучшения обработки информации очень важно устанавливать осмысленные связи, структурировать новые сведения.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Изучение научной учебной и иной литературы требует ведения рабочих записей.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Форма записей может быть весьма разнообразной: простой или развернутый план, тезисы, цитаты, конспект.</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b/>
        </w:rPr>
        <w:t>План</w:t>
      </w:r>
      <w:r w:rsidRPr="00290640">
        <w:rPr>
          <w:rFonts w:ascii="Times New Roman" w:hAnsi="Times New Roman" w:cs="Times New Roman"/>
        </w:rPr>
        <w:t xml:space="preserve">  - первооснова, каркас какой- либо письменной работы, определяющие последовательность изложения материала.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Преимущество плана состоит в следующем.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Во-первых</w:t>
      </w:r>
      <w:r w:rsidRPr="00290640">
        <w:rPr>
          <w:rFonts w:ascii="Times New Roman" w:hAnsi="Times New Roman" w:cs="Times New Roman"/>
        </w:rPr>
        <w:t>,  план позволяет наилучшим образом уяснить логику мысли автора, упрощает понимание главных моментов произведения.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Во-вторых</w:t>
      </w:r>
      <w:r w:rsidRPr="00290640">
        <w:rPr>
          <w:rFonts w:ascii="Times New Roman"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В-третьих</w:t>
      </w:r>
      <w:r w:rsidRPr="00290640">
        <w:rPr>
          <w:rFonts w:ascii="Times New Roman" w:hAnsi="Times New Roman" w:cs="Times New Roman"/>
        </w:rPr>
        <w:t xml:space="preserve">, план позволяет – при последующем возвращении к нему – быстрее обычного вспомнить </w:t>
      </w:r>
      <w:proofErr w:type="gramStart"/>
      <w:r w:rsidRPr="00290640">
        <w:rPr>
          <w:rFonts w:ascii="Times New Roman" w:hAnsi="Times New Roman" w:cs="Times New Roman"/>
        </w:rPr>
        <w:t>прочитанное</w:t>
      </w:r>
      <w:proofErr w:type="gramEnd"/>
      <w:r w:rsidRPr="00290640">
        <w:rPr>
          <w:rFonts w:ascii="Times New Roman" w:hAnsi="Times New Roman" w:cs="Times New Roman"/>
        </w:rPr>
        <w:t>.</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В-четвертых</w:t>
      </w:r>
      <w:r w:rsidRPr="00290640">
        <w:rPr>
          <w:rFonts w:ascii="Times New Roman" w:hAnsi="Times New Roman" w:cs="Times New Roman"/>
        </w:rPr>
        <w:t>, С помощью плана гораздо удобнее отыскивать в источнике  нужные места, факты, цитаты и т.д.</w:t>
      </w:r>
    </w:p>
    <w:p w:rsidR="007B44BC" w:rsidRPr="00290640" w:rsidRDefault="007B44BC" w:rsidP="007B44BC">
      <w:pPr>
        <w:spacing w:line="360" w:lineRule="auto"/>
        <w:ind w:firstLine="709"/>
        <w:jc w:val="both"/>
        <w:rPr>
          <w:rFonts w:ascii="Times New Roman" w:hAnsi="Times New Roman" w:cs="Times New Roman"/>
        </w:rPr>
      </w:pPr>
      <w:proofErr w:type="gramStart"/>
      <w:r w:rsidRPr="00290640">
        <w:rPr>
          <w:rFonts w:ascii="Times New Roman" w:hAnsi="Times New Roman" w:cs="Times New Roman"/>
          <w:u w:val="single"/>
        </w:rPr>
        <w:t>Выписки</w:t>
      </w:r>
      <w:r w:rsidRPr="00290640">
        <w:rPr>
          <w:rFonts w:ascii="Times New Roman" w:hAnsi="Times New Roman" w:cs="Times New Roman"/>
        </w:rPr>
        <w:t xml:space="preserve"> - небольшие фрагменты текста (неполные и полные предложения, отделы </w:t>
      </w:r>
      <w:r w:rsidR="0027252F" w:rsidRPr="00290640">
        <w:rPr>
          <w:rFonts w:ascii="Times New Roman" w:hAnsi="Times New Roman" w:cs="Times New Roman"/>
        </w:rPr>
        <w:t>абзацы,</w:t>
      </w:r>
      <w:r w:rsidRPr="00290640">
        <w:rPr>
          <w:rFonts w:ascii="Times New Roman" w:hAnsi="Times New Roman" w:cs="Times New Roman"/>
        </w:rPr>
        <w:t xml:space="preserve"> а также дословные и близкие к дословным записи об излагаемых в нем фактах), содержащие в себе квинтэссенцию содержания прочитанного. </w:t>
      </w:r>
      <w:proofErr w:type="gramEnd"/>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90640">
        <w:rPr>
          <w:rFonts w:ascii="Times New Roman" w:hAnsi="Times New Roman" w:cs="Times New Roman"/>
        </w:rPr>
        <w:t>даталогические</w:t>
      </w:r>
      <w:proofErr w:type="spellEnd"/>
      <w:r w:rsidRPr="00290640">
        <w:rPr>
          <w:rFonts w:ascii="Times New Roman" w:hAnsi="Times New Roman" w:cs="Times New Roman"/>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290640">
        <w:rPr>
          <w:rFonts w:ascii="Times New Roman" w:hAnsi="Times New Roman" w:cs="Times New Roman"/>
        </w:rPr>
        <w:t>дословному</w:t>
      </w:r>
      <w:proofErr w:type="gramEnd"/>
      <w:r w:rsidRPr="00290640">
        <w:rPr>
          <w:rFonts w:ascii="Times New Roman" w:hAnsi="Times New Roman" w:cs="Times New Roman"/>
        </w:rPr>
        <w:t>.</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Тезисы</w:t>
      </w:r>
      <w:r w:rsidRPr="00290640">
        <w:rPr>
          <w:rFonts w:ascii="Times New Roman" w:hAnsi="Times New Roman" w:cs="Times New Roman"/>
        </w:rPr>
        <w:t xml:space="preserve"> – сжатое изложение содержания изученного материала в утвердительной (реже опровергающей) форме.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Отличие тезисов от обычных выписок состоит в следующем. </w:t>
      </w:r>
      <w:r w:rsidRPr="00290640">
        <w:rPr>
          <w:rFonts w:ascii="Times New Roman" w:hAnsi="Times New Roman" w:cs="Times New Roman"/>
          <w:i/>
        </w:rPr>
        <w:t>Во-первых</w:t>
      </w:r>
      <w:r w:rsidRPr="00290640">
        <w:rPr>
          <w:rFonts w:ascii="Times New Roman" w:hAnsi="Times New Roman" w:cs="Times New Roman"/>
        </w:rPr>
        <w:t xml:space="preserve">, тезисам присуща значительно более высокая степень концентрации материала.  </w:t>
      </w:r>
      <w:r w:rsidRPr="00290640">
        <w:rPr>
          <w:rFonts w:ascii="Times New Roman" w:hAnsi="Times New Roman" w:cs="Times New Roman"/>
          <w:i/>
        </w:rPr>
        <w:t>Во-вторых</w:t>
      </w:r>
      <w:r w:rsidRPr="00290640">
        <w:rPr>
          <w:rFonts w:ascii="Times New Roman" w:hAnsi="Times New Roman" w:cs="Times New Roman"/>
        </w:rPr>
        <w:t xml:space="preserve">, в </w:t>
      </w:r>
      <w:r w:rsidRPr="00290640">
        <w:rPr>
          <w:rFonts w:ascii="Times New Roman" w:hAnsi="Times New Roman" w:cs="Times New Roman"/>
        </w:rPr>
        <w:lastRenderedPageBreak/>
        <w:t xml:space="preserve">тезисах отмечается преобладание выводов над общими рассуждениями. </w:t>
      </w:r>
      <w:r w:rsidRPr="00290640">
        <w:rPr>
          <w:rFonts w:ascii="Times New Roman" w:hAnsi="Times New Roman" w:cs="Times New Roman"/>
          <w:i/>
        </w:rPr>
        <w:t>В-третьих</w:t>
      </w:r>
      <w:r w:rsidRPr="00290640">
        <w:rPr>
          <w:rFonts w:ascii="Times New Roman" w:hAnsi="Times New Roman" w:cs="Times New Roman"/>
        </w:rPr>
        <w:t>, чаще всего тезисы записываются близко к оригинальному тексту, т.е. без использования прямого цитирования.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Аннотация</w:t>
      </w:r>
      <w:r w:rsidRPr="00290640">
        <w:rPr>
          <w:rFonts w:ascii="Times New Roman" w:hAnsi="Times New Roman" w:cs="Times New Roman"/>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 xml:space="preserve">Резюме </w:t>
      </w:r>
      <w:r w:rsidRPr="00290640">
        <w:rPr>
          <w:rFonts w:ascii="Times New Roman" w:hAnsi="Times New Roman" w:cs="Times New Roman"/>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290640">
        <w:rPr>
          <w:rFonts w:ascii="Times New Roman" w:hAnsi="Times New Roman" w:cs="Times New Roman"/>
        </w:rPr>
        <w:t>всего</w:t>
      </w:r>
      <w:proofErr w:type="gramEnd"/>
      <w:r w:rsidRPr="00290640">
        <w:rPr>
          <w:rFonts w:ascii="Times New Roman" w:hAnsi="Times New Roman" w:cs="Times New Roman"/>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Конспект</w:t>
      </w:r>
      <w:r w:rsidRPr="00290640">
        <w:rPr>
          <w:rFonts w:ascii="Times New Roman"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290640" w:rsidRDefault="007B44BC" w:rsidP="007B44BC">
      <w:pPr>
        <w:spacing w:line="360" w:lineRule="auto"/>
        <w:jc w:val="center"/>
        <w:rPr>
          <w:rStyle w:val="10"/>
          <w:rFonts w:eastAsiaTheme="minorHAnsi"/>
          <w:b/>
        </w:rPr>
      </w:pPr>
      <w:bookmarkStart w:id="4" w:name="_Toc354667571"/>
      <w:bookmarkStart w:id="5" w:name="_Toc341102554"/>
      <w:bookmarkStart w:id="6" w:name="_Toc341106312"/>
    </w:p>
    <w:p w:rsidR="007B44BC" w:rsidRPr="00290640" w:rsidRDefault="007B44BC" w:rsidP="007B44BC">
      <w:pPr>
        <w:spacing w:line="360" w:lineRule="auto"/>
        <w:jc w:val="center"/>
        <w:rPr>
          <w:rFonts w:ascii="Times New Roman" w:hAnsi="Times New Roman" w:cs="Times New Roman"/>
        </w:rPr>
      </w:pPr>
      <w:r w:rsidRPr="00290640">
        <w:rPr>
          <w:rStyle w:val="10"/>
          <w:rFonts w:eastAsiaTheme="minorHAnsi"/>
          <w:b/>
        </w:rPr>
        <w:t>Методические  </w:t>
      </w:r>
      <w:bookmarkStart w:id="7" w:name="YANDEX_186"/>
      <w:bookmarkEnd w:id="7"/>
      <w:r w:rsidRPr="00290640">
        <w:rPr>
          <w:rStyle w:val="10"/>
          <w:rFonts w:eastAsiaTheme="minorHAnsi"/>
          <w:b/>
        </w:rPr>
        <w:t> рекомендации  по составлению</w:t>
      </w:r>
      <w:bookmarkEnd w:id="4"/>
      <w:r w:rsidRPr="00290640">
        <w:rPr>
          <w:rFonts w:ascii="Times New Roman" w:hAnsi="Times New Roman" w:cs="Times New Roman"/>
          <w:b/>
          <w:bCs/>
          <w:iCs/>
        </w:rPr>
        <w:t xml:space="preserve"> конспекта:</w:t>
      </w:r>
    </w:p>
    <w:p w:rsidR="007B44BC" w:rsidRPr="00290640" w:rsidRDefault="007B44BC" w:rsidP="007B44BC">
      <w:pPr>
        <w:widowControl/>
        <w:numPr>
          <w:ilvl w:val="0"/>
          <w:numId w:val="53"/>
        </w:numPr>
        <w:tabs>
          <w:tab w:val="left" w:pos="993"/>
        </w:tabs>
        <w:spacing w:line="360" w:lineRule="auto"/>
        <w:ind w:left="0" w:firstLine="709"/>
        <w:jc w:val="both"/>
        <w:rPr>
          <w:rFonts w:ascii="Times New Roman" w:hAnsi="Times New Roman" w:cs="Times New Roman"/>
        </w:rPr>
      </w:pPr>
      <w:r w:rsidRPr="00290640">
        <w:rPr>
          <w:rFonts w:ascii="Times New Roman" w:hAnsi="Times New Roman" w:cs="Times New Roman"/>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Выделите главное, составьте план;</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Кратко сформулируйте основные положения текста, отметьте аргументацию автора;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Грамотно записывайте цитаты. Цитируя, учитывайте лаконичность, значимость мысли.</w:t>
      </w:r>
    </w:p>
    <w:p w:rsidR="007B44BC" w:rsidRPr="00290640" w:rsidRDefault="007B44BC" w:rsidP="007B44BC">
      <w:pPr>
        <w:tabs>
          <w:tab w:val="left" w:pos="993"/>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w:t>
      </w:r>
      <w:r w:rsidRPr="00290640">
        <w:rPr>
          <w:rFonts w:ascii="Times New Roman" w:hAnsi="Times New Roman" w:cs="Times New Roman"/>
        </w:rPr>
        <w:lastRenderedPageBreak/>
        <w:t>последовательности, отвечающей логической структуре произведения. Для уточнения и дополнения необходимо оставлять поля.</w:t>
      </w:r>
    </w:p>
    <w:p w:rsidR="007B44BC" w:rsidRPr="00290640" w:rsidRDefault="007B44BC" w:rsidP="007B44BC">
      <w:pPr>
        <w:pStyle w:val="3"/>
        <w:spacing w:before="0" w:line="360" w:lineRule="auto"/>
        <w:jc w:val="center"/>
        <w:rPr>
          <w:rFonts w:ascii="Times New Roman" w:hAnsi="Times New Roman" w:cs="Times New Roman"/>
          <w:color w:val="auto"/>
          <w:sz w:val="24"/>
          <w:szCs w:val="24"/>
        </w:rPr>
      </w:pPr>
      <w:bookmarkStart w:id="8" w:name="_Toc354667572"/>
      <w:bookmarkStart w:id="9" w:name="_Toc341102555"/>
      <w:bookmarkStart w:id="10" w:name="_Toc341106313"/>
      <w:r w:rsidRPr="00290640">
        <w:rPr>
          <w:rFonts w:ascii="Times New Roman" w:hAnsi="Times New Roman" w:cs="Times New Roman"/>
          <w:color w:val="auto"/>
          <w:sz w:val="24"/>
          <w:szCs w:val="24"/>
        </w:rPr>
        <w:t>Методические рекомендации по подготовке доклада</w:t>
      </w:r>
      <w:bookmarkEnd w:id="8"/>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Доклад </w:t>
      </w:r>
      <w:r w:rsidRPr="00290640">
        <w:rPr>
          <w:rFonts w:ascii="Times New Roman" w:hAnsi="Times New Roman" w:cs="Times New Roman"/>
        </w:rPr>
        <w:t>– публичное сообщение, представляющее собой развёрнутое изложение определённой темы.</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b/>
          <w:bCs/>
        </w:rPr>
      </w:pPr>
      <w:r w:rsidRPr="00290640">
        <w:rPr>
          <w:rFonts w:ascii="Times New Roman" w:hAnsi="Times New Roman" w:cs="Times New Roman"/>
          <w:b/>
          <w:bCs/>
        </w:rPr>
        <w:t>Этапы подготовки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 Определение цели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2. Подбор необходимого материала, определяющего содержание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3. Составление плана доклада, распределение собранного материала в необходимой логической последовательности.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4. Общее знакомство с литературой и выделение среди источников главного.</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5. Уточнение плана, отбор материала к каждому пункту плана.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6. Композиционное оформление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7. Заучивание, запоминание текста доклада, подготовки тезисов выступления.</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8. Выступление с докладом.</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9. Обсуждение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10. Оценивание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Композиционное оформление доклада </w:t>
      </w:r>
      <w:r w:rsidRPr="00290640">
        <w:rPr>
          <w:rFonts w:ascii="Times New Roman" w:hAnsi="Times New Roman" w:cs="Times New Roman"/>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290640">
        <w:rPr>
          <w:rFonts w:ascii="Times New Roman" w:hAnsi="Times New Roman" w:cs="Times New Roman"/>
        </w:rPr>
        <w:t>е(</w:t>
      </w:r>
      <w:proofErr w:type="gramEnd"/>
      <w:r w:rsidRPr="00290640">
        <w:rPr>
          <w:rFonts w:ascii="Times New Roman" w:hAnsi="Times New Roman" w:cs="Times New Roman"/>
        </w:rPr>
        <w:t>опровержение), заключение.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Вступление </w:t>
      </w:r>
      <w:r w:rsidRPr="00290640">
        <w:rPr>
          <w:rFonts w:ascii="Times New Roman" w:hAnsi="Times New Roman" w:cs="Times New Roman"/>
        </w:rPr>
        <w:t>помогает обеспечить успех выступления по любой тематике.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Вступление должно содержать:</w:t>
      </w:r>
    </w:p>
    <w:p w:rsidR="007B44BC" w:rsidRPr="00290640" w:rsidRDefault="007B44BC" w:rsidP="007B44BC">
      <w:pPr>
        <w:pStyle w:val="af0"/>
        <w:numPr>
          <w:ilvl w:val="0"/>
          <w:numId w:val="51"/>
        </w:numPr>
        <w:autoSpaceDE w:val="0"/>
        <w:autoSpaceDN w:val="0"/>
        <w:adjustRightInd w:val="0"/>
        <w:spacing w:after="0" w:line="360" w:lineRule="auto"/>
        <w:ind w:hanging="11"/>
        <w:jc w:val="both"/>
        <w:rPr>
          <w:rFonts w:ascii="Times New Roman" w:hAnsi="Times New Roman" w:cs="Times New Roman"/>
        </w:rPr>
      </w:pPr>
      <w:r w:rsidRPr="00290640">
        <w:rPr>
          <w:rFonts w:ascii="Times New Roman" w:hAnsi="Times New Roman" w:cs="Times New Roman"/>
        </w:rPr>
        <w:t>название доклада;</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сообщение основной идеи;</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современную оценку предмета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краткое перечисление рассматриваемых вопросов;</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интересную для слушателей форму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акцентирование оригинальности подхода.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Выступление состоит из следующих частей:</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Основная часть, </w:t>
      </w:r>
      <w:r w:rsidRPr="00290640">
        <w:rPr>
          <w:rFonts w:ascii="Times New Roman" w:hAnsi="Times New Roman" w:cs="Times New Roman"/>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Заключение </w:t>
      </w:r>
      <w:r w:rsidRPr="00290640">
        <w:rPr>
          <w:rFonts w:ascii="Times New Roman" w:hAnsi="Times New Roman" w:cs="Times New Roman"/>
        </w:rPr>
        <w:t>- это чёткое обобщение и краткие выводы по излагаемой теме.</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1" w:name="_Toc354667573"/>
      <w:r w:rsidRPr="00290640">
        <w:rPr>
          <w:rFonts w:ascii="Times New Roman" w:hAnsi="Times New Roman" w:cs="Times New Roman"/>
          <w:color w:val="auto"/>
          <w:sz w:val="24"/>
          <w:szCs w:val="24"/>
        </w:rPr>
        <w:lastRenderedPageBreak/>
        <w:t>Методические рекомендации по подготовке сообщения</w:t>
      </w:r>
      <w:bookmarkEnd w:id="9"/>
      <w:bookmarkEnd w:id="10"/>
      <w:bookmarkEnd w:id="11"/>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Регламент устного публичного выступления – не более 10 минут.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Любое устное выступление должно удовлетворять </w:t>
      </w:r>
      <w:r w:rsidRPr="00290640">
        <w:rPr>
          <w:rFonts w:ascii="Times New Roman" w:hAnsi="Times New Roman"/>
          <w:i/>
        </w:rPr>
        <w:t>трем основным критериям</w:t>
      </w:r>
      <w:r w:rsidRPr="00290640">
        <w:rPr>
          <w:rFonts w:ascii="Times New Roman" w:hAnsi="Times New Roman"/>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Работу по подготовке устного выступления можно разделить на два основных этапа: </w:t>
      </w:r>
      <w:proofErr w:type="spellStart"/>
      <w:r w:rsidRPr="00290640">
        <w:rPr>
          <w:snapToGrid w:val="0"/>
          <w:sz w:val="20"/>
          <w:szCs w:val="20"/>
        </w:rPr>
        <w:t>докоммуникативный</w:t>
      </w:r>
      <w:proofErr w:type="spellEnd"/>
      <w:r w:rsidRPr="00290640">
        <w:rPr>
          <w:snapToGrid w:val="0"/>
          <w:sz w:val="20"/>
          <w:szCs w:val="20"/>
        </w:rPr>
        <w:t xml:space="preserve"> этап (подготовка выступления) и коммуникативный этап (взаимодействие с аудиторией).</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0640">
        <w:rPr>
          <w:rFonts w:ascii="Times New Roman" w:hAnsi="Times New Roman"/>
        </w:rPr>
        <w:t xml:space="preserve">Тема выступления не должна быть перегруженной, нельзя "объять </w:t>
      </w:r>
      <w:proofErr w:type="gramStart"/>
      <w:r w:rsidRPr="00290640">
        <w:rPr>
          <w:rFonts w:ascii="Times New Roman" w:hAnsi="Times New Roman"/>
        </w:rPr>
        <w:t>необъятное</w:t>
      </w:r>
      <w:proofErr w:type="gramEnd"/>
      <w:r w:rsidRPr="00290640">
        <w:rPr>
          <w:rFonts w:ascii="Times New Roman" w:hAnsi="Times New Roman"/>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Само выступление должно состоять из трех частей – вступления (10-15% общего времени), основной части (60-70%) и заключения (20-25%).</w:t>
      </w:r>
    </w:p>
    <w:p w:rsidR="007B44BC" w:rsidRPr="00290640" w:rsidRDefault="007B44BC" w:rsidP="007B44BC">
      <w:pPr>
        <w:pStyle w:val="3f3f3f3f3f3f3f3f3f3f3f3f3f2"/>
        <w:spacing w:line="360" w:lineRule="auto"/>
        <w:ind w:firstLine="709"/>
        <w:rPr>
          <w:snapToGrid w:val="0"/>
          <w:sz w:val="20"/>
          <w:szCs w:val="20"/>
        </w:rPr>
      </w:pPr>
      <w:r w:rsidRPr="00290640">
        <w:rPr>
          <w:sz w:val="20"/>
          <w:szCs w:val="20"/>
          <w:u w:val="single"/>
        </w:rPr>
        <w:t>Вступление</w:t>
      </w:r>
      <w:r w:rsidRPr="00290640">
        <w:rPr>
          <w:sz w:val="20"/>
          <w:szCs w:val="20"/>
        </w:rPr>
        <w:t xml:space="preserve"> включает в себя </w:t>
      </w:r>
      <w:r w:rsidRPr="00290640">
        <w:rPr>
          <w:snapToGrid w:val="0"/>
          <w:sz w:val="20"/>
          <w:szCs w:val="20"/>
        </w:rPr>
        <w:t xml:space="preserve">представление авторов (фамилия, имя отчество, при необходимости место учебы/работы, статус), </w:t>
      </w:r>
      <w:r w:rsidRPr="00290640">
        <w:rPr>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290640">
        <w:rPr>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Требования к основному тезису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фраза должна утверждать главную мысль и соответствовать цели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суждение должно быть кратким, ясным, легко удерживаться в кратковременной памяти;</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мысль должна пониматься однозначно, не заключать в себе противоречия.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 речи может быть несколько стержневых идей, но не более трех.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 xml:space="preserve">Самая частая ошибка в начале речи – либо </w:t>
      </w:r>
      <w:r w:rsidRPr="00290640">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К аргументации в пользу стержневой идеи проекта можно привлекать фот</w:t>
      </w:r>
      <w:proofErr w:type="gramStart"/>
      <w:r w:rsidRPr="00290640">
        <w:rPr>
          <w:snapToGrid w:val="0"/>
          <w:sz w:val="20"/>
          <w:szCs w:val="20"/>
        </w:rPr>
        <w:t>о-</w:t>
      </w:r>
      <w:proofErr w:type="gramEnd"/>
      <w:r w:rsidRPr="00290640">
        <w:rPr>
          <w:snapToGrid w:val="0"/>
          <w:sz w:val="20"/>
          <w:szCs w:val="20"/>
        </w:rPr>
        <w:t xml:space="preserve">, </w:t>
      </w:r>
      <w:proofErr w:type="spellStart"/>
      <w:r w:rsidRPr="00290640">
        <w:rPr>
          <w:snapToGrid w:val="0"/>
          <w:sz w:val="20"/>
          <w:szCs w:val="20"/>
        </w:rPr>
        <w:t>видеофрагметы</w:t>
      </w:r>
      <w:proofErr w:type="spellEnd"/>
      <w:r w:rsidRPr="00290640">
        <w:rPr>
          <w:snapToGrid w:val="0"/>
          <w:sz w:val="20"/>
          <w:szCs w:val="20"/>
        </w:rPr>
        <w:t xml:space="preserve">, аудиозаписи, </w:t>
      </w:r>
      <w:proofErr w:type="spellStart"/>
      <w:r w:rsidRPr="00290640">
        <w:rPr>
          <w:snapToGrid w:val="0"/>
          <w:sz w:val="20"/>
          <w:szCs w:val="20"/>
        </w:rPr>
        <w:t>фактологический</w:t>
      </w:r>
      <w:proofErr w:type="spellEnd"/>
      <w:r w:rsidRPr="00290640">
        <w:rPr>
          <w:snapToGrid w:val="0"/>
          <w:sz w:val="20"/>
          <w:szCs w:val="2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290640" w:rsidRDefault="007B44BC" w:rsidP="007B44BC">
      <w:pPr>
        <w:pStyle w:val="3f3f3f3f3f3f3f3f3f3f3f3f3f2"/>
        <w:spacing w:line="360" w:lineRule="auto"/>
        <w:ind w:firstLine="709"/>
        <w:rPr>
          <w:sz w:val="20"/>
          <w:szCs w:val="20"/>
        </w:rPr>
      </w:pPr>
      <w:r w:rsidRPr="00290640">
        <w:rPr>
          <w:sz w:val="20"/>
          <w:szCs w:val="20"/>
        </w:rPr>
        <w:t>План развития основной части должен быть ясным. Должно быть отобрано оптимальное количество фактов и необходимых примеров.</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90640">
        <w:rPr>
          <w:rFonts w:ascii="Times New Roman" w:hAnsi="Times New Roman"/>
        </w:rPr>
        <w:t>скомканность</w:t>
      </w:r>
      <w:proofErr w:type="spellEnd"/>
      <w:r w:rsidRPr="00290640">
        <w:rPr>
          <w:rFonts w:ascii="Times New Roman" w:hAnsi="Times New Roman"/>
        </w:rPr>
        <w:t xml:space="preserve"> основных положений, заключения).</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u w:val="single"/>
        </w:rPr>
        <w:t>В заключении</w:t>
      </w:r>
      <w:r w:rsidRPr="00290640">
        <w:rPr>
          <w:rFonts w:ascii="Times New Roman" w:hAnsi="Times New Roman"/>
        </w:rPr>
        <w:t xml:space="preserve"> необходимо сформулировать выводы, которые следуют из основной идеи (идей) выступления. </w:t>
      </w:r>
      <w:r w:rsidRPr="00290640">
        <w:rPr>
          <w:rFonts w:ascii="Times New Roman" w:hAnsi="Times New Roman"/>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640">
        <w:rPr>
          <w:rFonts w:ascii="Times New Roman" w:hAnsi="Times New Roman"/>
        </w:rPr>
        <w:t xml:space="preserve">Вступление и заключение требуют обязательной подготовки, их труднее всего создавать на ходу. </w:t>
      </w:r>
      <w:proofErr w:type="gramStart"/>
      <w:r w:rsidRPr="00290640">
        <w:rPr>
          <w:rFonts w:ascii="Times New Roman" w:hAnsi="Times New Roman"/>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290640">
        <w:rPr>
          <w:rFonts w:ascii="Times New Roman" w:hAnsi="Times New Roman"/>
        </w:rPr>
        <w:t>, "чтобы слушатели почувствовали, что дальше говорить нечего" (А.Ф. Кони).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Вам позволит…»</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«Благодаря этому вы получите…»</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позволит избежать…»</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xml:space="preserve">- «Это повышает </w:t>
      </w:r>
      <w:proofErr w:type="gramStart"/>
      <w:r w:rsidRPr="00290640">
        <w:rPr>
          <w:rFonts w:ascii="Times New Roman" w:hAnsi="Times New Roman" w:cs="Times New Roman"/>
          <w:iCs/>
          <w:sz w:val="20"/>
          <w:szCs w:val="20"/>
        </w:rPr>
        <w:t>Ваши</w:t>
      </w:r>
      <w:proofErr w:type="gramEnd"/>
      <w:r w:rsidRPr="00290640">
        <w:rPr>
          <w:rFonts w:ascii="Times New Roman" w:hAnsi="Times New Roman" w:cs="Times New Roman"/>
          <w:iCs/>
          <w:sz w:val="20"/>
          <w:szCs w:val="20"/>
        </w:rPr>
        <w:t>…»</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дает Вам дополнительно…»</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делает вас…»</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«За счет этого вы можете…»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После подготовки текста / плана выступления полезно проконтролировать себя вопросами:</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Вызывает ли мое выступление интерес?</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Достаточно ли я знаю по данному вопросу, и имеется ли у меня достаточно данных?</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Смогу ли я закончить выступление в отведенное время?</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Соответствует ли мое выступление уровню моих знаний и опыту?</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640">
        <w:rPr>
          <w:rFonts w:ascii="Times New Roman" w:hAnsi="Times New Roman" w:cs="Times New Roman"/>
          <w:sz w:val="20"/>
          <w:szCs w:val="20"/>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290640">
        <w:rPr>
          <w:rFonts w:ascii="Times New Roman" w:hAnsi="Times New Roman" w:cs="Times New Roman"/>
          <w:sz w:val="20"/>
          <w:szCs w:val="20"/>
        </w:rPr>
        <w:lastRenderedPageBreak/>
        <w:t>привязывает к заранее составленному плану, не давая возможности откликаться на реакцию аудитории.</w:t>
      </w:r>
    </w:p>
    <w:p w:rsidR="007B44BC" w:rsidRPr="00290640" w:rsidRDefault="007B44BC" w:rsidP="007B44BC">
      <w:pPr>
        <w:pStyle w:val="3f3f3f3f3f3f3f3f3f3f3f3f3f2"/>
        <w:spacing w:line="360" w:lineRule="auto"/>
        <w:ind w:firstLine="709"/>
        <w:rPr>
          <w:snapToGrid w:val="0"/>
          <w:color w:val="000000"/>
          <w:sz w:val="20"/>
          <w:szCs w:val="20"/>
        </w:rPr>
      </w:pPr>
      <w:r w:rsidRPr="00290640">
        <w:rPr>
          <w:snapToGrid w:val="0"/>
          <w:color w:val="000000"/>
          <w:sz w:val="20"/>
          <w:szCs w:val="20"/>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290640">
        <w:rPr>
          <w:snapToGrid w:val="0"/>
          <w:color w:val="000000"/>
          <w:sz w:val="20"/>
          <w:szCs w:val="20"/>
        </w:rPr>
        <w:t>выступающего</w:t>
      </w:r>
      <w:proofErr w:type="gramEnd"/>
      <w:r w:rsidRPr="00290640">
        <w:rPr>
          <w:snapToGrid w:val="0"/>
          <w:color w:val="000000"/>
          <w:sz w:val="20"/>
          <w:szCs w:val="20"/>
        </w:rPr>
        <w:t>. Яркая, энергичная речь, отражающая увлеченность оратора, его уверенность, обладает значительной внушающей силой.</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Кроме того, установлено, что </w:t>
      </w:r>
      <w:r w:rsidRPr="00290640">
        <w:rPr>
          <w:i/>
          <w:snapToGrid w:val="0"/>
          <w:sz w:val="20"/>
          <w:szCs w:val="20"/>
        </w:rPr>
        <w:t>короткие фразы</w:t>
      </w:r>
      <w:r w:rsidRPr="00290640">
        <w:rPr>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290640" w:rsidRDefault="007B44BC" w:rsidP="007B44BC">
      <w:pPr>
        <w:pStyle w:val="3f3f3f3f3f3f3f3f3f3f3f3f3f2"/>
        <w:spacing w:line="360" w:lineRule="auto"/>
        <w:ind w:firstLine="709"/>
        <w:rPr>
          <w:snapToGrid w:val="0"/>
          <w:sz w:val="20"/>
          <w:szCs w:val="20"/>
        </w:rPr>
      </w:pPr>
      <w:proofErr w:type="gramStart"/>
      <w:r w:rsidRPr="00290640">
        <w:rPr>
          <w:snapToGrid w:val="0"/>
          <w:sz w:val="20"/>
          <w:szCs w:val="20"/>
        </w:rPr>
        <w:t>Пауза в устной речи выполняет ту же роль, что знаки препинания в письменной.</w:t>
      </w:r>
      <w:proofErr w:type="gramEnd"/>
      <w:r w:rsidRPr="00290640">
        <w:rPr>
          <w:snapToGrid w:val="0"/>
          <w:sz w:val="20"/>
          <w:szCs w:val="20"/>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290640">
        <w:rPr>
          <w:snapToGrid w:val="0"/>
          <w:sz w:val="20"/>
          <w:szCs w:val="20"/>
        </w:rPr>
        <w:t>Уверен</w:t>
      </w:r>
      <w:proofErr w:type="gramEnd"/>
      <w:r w:rsidRPr="00290640">
        <w:rPr>
          <w:snapToGrid w:val="0"/>
          <w:sz w:val="20"/>
          <w:szCs w:val="20"/>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290640" w:rsidRDefault="007B44BC" w:rsidP="007B44BC">
      <w:pPr>
        <w:pStyle w:val="3f3f3f3f3f3f3f3f3f3f3f3f3f2"/>
        <w:spacing w:line="360" w:lineRule="auto"/>
        <w:ind w:firstLine="709"/>
        <w:rPr>
          <w:sz w:val="20"/>
          <w:szCs w:val="20"/>
        </w:rPr>
      </w:pPr>
      <w:r w:rsidRPr="00290640">
        <w:rPr>
          <w:sz w:val="20"/>
          <w:szCs w:val="20"/>
        </w:rPr>
        <w:t>После выступления нужно быть готовым к ответам на возникшие у аудитории вопросы.</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2" w:name="_Toc354667574"/>
      <w:r w:rsidRPr="00290640">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Внеаудиторная самостоятельная работа в форме реферата является индивидуальной самостоятельно выполненной работой студента.</w:t>
      </w:r>
    </w:p>
    <w:p w:rsidR="007B44BC" w:rsidRPr="00290640" w:rsidRDefault="007B44BC" w:rsidP="007B44BC">
      <w:pPr>
        <w:spacing w:line="360" w:lineRule="auto"/>
        <w:jc w:val="both"/>
        <w:rPr>
          <w:rFonts w:ascii="Times New Roman" w:hAnsi="Times New Roman" w:cs="Times New Roman"/>
        </w:rPr>
      </w:pPr>
      <w:r w:rsidRPr="00290640">
        <w:rPr>
          <w:rFonts w:ascii="Times New Roman" w:hAnsi="Times New Roman" w:cs="Times New Roman"/>
        </w:rPr>
        <w:t>Содержание реферата</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Реферат, как правило, должен содержать следующие </w:t>
      </w:r>
      <w:r w:rsidRPr="00290640">
        <w:rPr>
          <w:rFonts w:ascii="Times New Roman" w:hAnsi="Times New Roman" w:cs="Times New Roman"/>
          <w:bCs/>
          <w:iCs/>
        </w:rPr>
        <w:t>структурные элементы</w:t>
      </w:r>
      <w:r w:rsidRPr="00290640">
        <w:rPr>
          <w:rFonts w:ascii="Times New Roman" w:hAnsi="Times New Roman" w:cs="Times New Roman"/>
        </w:rPr>
        <w:t>:</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титульный лист;</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содержание;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введение;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основная часть;</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заключение;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приложения (при необходимости).</w:t>
      </w:r>
    </w:p>
    <w:p w:rsidR="007B44BC" w:rsidRPr="00290640" w:rsidRDefault="007B44BC" w:rsidP="007B44BC">
      <w:pPr>
        <w:pStyle w:val="aff5"/>
        <w:spacing w:line="360" w:lineRule="auto"/>
        <w:jc w:val="both"/>
      </w:pPr>
      <w:r w:rsidRPr="00290640">
        <w:lastRenderedPageBreak/>
        <w:t>Примерный объем в машинописных страницах составляющих реферата представлен в таблице.</w:t>
      </w:r>
    </w:p>
    <w:p w:rsidR="007B44BC" w:rsidRPr="00290640" w:rsidRDefault="007B44BC" w:rsidP="007B44BC">
      <w:pPr>
        <w:pStyle w:val="aff5"/>
        <w:spacing w:line="360" w:lineRule="auto"/>
        <w:ind w:left="0"/>
        <w:jc w:val="both"/>
      </w:pPr>
      <w:r w:rsidRPr="00290640">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bCs/>
                <w:sz w:val="20"/>
                <w:szCs w:val="20"/>
              </w:rPr>
            </w:pPr>
            <w:r w:rsidRPr="00290640">
              <w:rPr>
                <w:rFonts w:ascii="Times New Roman" w:hAnsi="Times New Roman" w:cs="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pStyle w:val="9"/>
              <w:spacing w:before="0" w:line="360" w:lineRule="auto"/>
              <w:jc w:val="both"/>
              <w:rPr>
                <w:rFonts w:ascii="Times New Roman" w:hAnsi="Times New Roman" w:cs="Times New Roman"/>
                <w:i w:val="0"/>
                <w:color w:val="auto"/>
              </w:rPr>
            </w:pPr>
            <w:r w:rsidRPr="00290640">
              <w:rPr>
                <w:rFonts w:ascii="Times New Roman" w:hAnsi="Times New Roman" w:cs="Times New Roman"/>
                <w:i w:val="0"/>
                <w:color w:val="auto"/>
              </w:rPr>
              <w:t>Количество страниц</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pStyle w:val="6"/>
              <w:spacing w:before="0" w:line="360" w:lineRule="auto"/>
              <w:jc w:val="both"/>
              <w:rPr>
                <w:rFonts w:ascii="Times New Roman" w:hAnsi="Times New Roman" w:cs="Times New Roman"/>
                <w:b/>
                <w:color w:val="auto"/>
              </w:rPr>
            </w:pPr>
            <w:r w:rsidRPr="0029064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2</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15-20</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Без ограничений</w:t>
            </w:r>
          </w:p>
        </w:tc>
      </w:tr>
    </w:tbl>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290640" w:rsidRDefault="007B44BC" w:rsidP="007B44BC">
      <w:pPr>
        <w:pStyle w:val="2e"/>
        <w:spacing w:after="0" w:line="360" w:lineRule="auto"/>
        <w:ind w:left="0" w:firstLine="709"/>
        <w:jc w:val="both"/>
      </w:pPr>
      <w:r w:rsidRPr="00290640">
        <w:t xml:space="preserve">Во введении дается общая характеристика реферата: </w:t>
      </w:r>
    </w:p>
    <w:p w:rsidR="007B44BC" w:rsidRPr="00290640" w:rsidRDefault="007B44BC" w:rsidP="00ED4DA8">
      <w:pPr>
        <w:pStyle w:val="2e"/>
        <w:widowControl w:val="0"/>
        <w:numPr>
          <w:ilvl w:val="0"/>
          <w:numId w:val="52"/>
        </w:numPr>
        <w:tabs>
          <w:tab w:val="left" w:pos="284"/>
        </w:tabs>
        <w:autoSpaceDE w:val="0"/>
        <w:autoSpaceDN w:val="0"/>
        <w:adjustRightInd w:val="0"/>
        <w:spacing w:after="0" w:line="360" w:lineRule="auto"/>
        <w:ind w:left="0" w:firstLine="0"/>
        <w:jc w:val="both"/>
      </w:pPr>
      <w:r w:rsidRPr="00290640">
        <w:t xml:space="preserve">обосновывается актуальность выбранной темы; </w:t>
      </w:r>
    </w:p>
    <w:p w:rsidR="007B44BC" w:rsidRPr="00290640" w:rsidRDefault="007B44BC" w:rsidP="00ED4DA8">
      <w:pPr>
        <w:pStyle w:val="2e"/>
        <w:widowControl w:val="0"/>
        <w:numPr>
          <w:ilvl w:val="0"/>
          <w:numId w:val="52"/>
        </w:numPr>
        <w:tabs>
          <w:tab w:val="left" w:pos="284"/>
        </w:tabs>
        <w:autoSpaceDE w:val="0"/>
        <w:autoSpaceDN w:val="0"/>
        <w:adjustRightInd w:val="0"/>
        <w:spacing w:after="0" w:line="360" w:lineRule="auto"/>
        <w:ind w:left="0" w:firstLine="0"/>
        <w:jc w:val="both"/>
      </w:pPr>
      <w:r w:rsidRPr="00290640">
        <w:t xml:space="preserve">определяется цель работы и задачи, подлежащие решению для её достижения; </w:t>
      </w:r>
    </w:p>
    <w:p w:rsidR="007B44BC" w:rsidRPr="00290640" w:rsidRDefault="007B44BC" w:rsidP="00ED4DA8">
      <w:pPr>
        <w:pStyle w:val="2e"/>
        <w:widowControl w:val="0"/>
        <w:numPr>
          <w:ilvl w:val="0"/>
          <w:numId w:val="52"/>
        </w:numPr>
        <w:tabs>
          <w:tab w:val="left" w:pos="284"/>
        </w:tabs>
        <w:autoSpaceDE w:val="0"/>
        <w:autoSpaceDN w:val="0"/>
        <w:adjustRightInd w:val="0"/>
        <w:spacing w:after="0" w:line="360" w:lineRule="auto"/>
        <w:ind w:left="0" w:firstLine="0"/>
        <w:jc w:val="both"/>
      </w:pPr>
      <w:r w:rsidRPr="00290640">
        <w:t>описываются объект и предмет исследования, информационная база исследования;</w:t>
      </w:r>
    </w:p>
    <w:p w:rsidR="007B44BC" w:rsidRPr="00290640" w:rsidRDefault="007B44BC" w:rsidP="00ED4DA8">
      <w:pPr>
        <w:pStyle w:val="2e"/>
        <w:widowControl w:val="0"/>
        <w:numPr>
          <w:ilvl w:val="0"/>
          <w:numId w:val="52"/>
        </w:numPr>
        <w:tabs>
          <w:tab w:val="left" w:pos="284"/>
        </w:tabs>
        <w:autoSpaceDE w:val="0"/>
        <w:autoSpaceDN w:val="0"/>
        <w:adjustRightInd w:val="0"/>
        <w:spacing w:after="0" w:line="360" w:lineRule="auto"/>
        <w:ind w:left="0" w:firstLine="0"/>
        <w:jc w:val="both"/>
      </w:pPr>
      <w:r w:rsidRPr="00290640">
        <w:t>кратко характеризуется структура реферата по главам.</w:t>
      </w: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Главы основной части реферата могут носить теоретический, методологический и аналитический характер.</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 xml:space="preserve">Изложение необходимо вести от третьего лица («Автор полагает...») либо </w:t>
      </w:r>
      <w:r w:rsidRPr="00290640">
        <w:rPr>
          <w:rFonts w:ascii="Times New Roman" w:hAnsi="Times New Roman" w:cs="Times New Roman"/>
        </w:rPr>
        <w:lastRenderedPageBreak/>
        <w:t>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290640" w:rsidRDefault="007B44BC" w:rsidP="007B44BC">
      <w:pPr>
        <w:shd w:val="clear" w:color="auto" w:fill="FFFFFF"/>
        <w:spacing w:line="360" w:lineRule="auto"/>
        <w:ind w:firstLine="709"/>
        <w:jc w:val="both"/>
        <w:rPr>
          <w:rFonts w:ascii="Times New Roman" w:hAnsi="Times New Roman" w:cs="Times New Roman"/>
          <w:iCs/>
        </w:rPr>
      </w:pPr>
      <w:r w:rsidRPr="00290640">
        <w:rPr>
          <w:rFonts w:ascii="Times New Roman" w:hAnsi="Times New Roman" w:cs="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290640" w:rsidRDefault="007B44BC" w:rsidP="007B44BC">
      <w:pPr>
        <w:spacing w:line="360" w:lineRule="auto"/>
        <w:ind w:firstLine="709"/>
        <w:jc w:val="both"/>
        <w:rPr>
          <w:rFonts w:ascii="Times New Roman" w:hAnsi="Times New Roman" w:cs="Times New Roman"/>
          <w:b/>
        </w:rPr>
      </w:pPr>
      <w:r w:rsidRPr="00290640">
        <w:rPr>
          <w:rFonts w:ascii="Times New Roman" w:hAnsi="Times New Roman" w:cs="Times New Roman"/>
          <w:b/>
          <w:bCs/>
        </w:rPr>
        <w:t xml:space="preserve">Оформление </w:t>
      </w:r>
      <w:r w:rsidRPr="00290640">
        <w:rPr>
          <w:rFonts w:ascii="Times New Roman" w:hAnsi="Times New Roman" w:cs="Times New Roman"/>
          <w:b/>
        </w:rPr>
        <w:t>реферата</w:t>
      </w:r>
    </w:p>
    <w:p w:rsidR="007B44BC" w:rsidRPr="00290640" w:rsidRDefault="007B44BC" w:rsidP="007B44BC">
      <w:pPr>
        <w:shd w:val="clear" w:color="auto" w:fill="FFFFFF"/>
        <w:tabs>
          <w:tab w:val="left" w:pos="360"/>
        </w:tabs>
        <w:spacing w:line="360" w:lineRule="auto"/>
        <w:ind w:firstLine="709"/>
        <w:jc w:val="both"/>
        <w:rPr>
          <w:rFonts w:ascii="Times New Roman" w:hAnsi="Times New Roman" w:cs="Times New Roman"/>
        </w:rPr>
      </w:pPr>
      <w:r w:rsidRPr="00290640">
        <w:rPr>
          <w:rFonts w:ascii="Times New Roman" w:hAnsi="Times New Roman" w:cs="Times New Roman"/>
        </w:rPr>
        <w:t>При выполнении внеаудиторной самостоятельной работы в виде реферата необходимо соблюдать следующие требования:</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на одной стороне листа белой бумаги формата А-4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размер шрифта-12; </w:t>
      </w:r>
      <w:r w:rsidRPr="00290640">
        <w:rPr>
          <w:rFonts w:ascii="Times New Roman" w:hAnsi="Times New Roman" w:cs="Times New Roman"/>
          <w:lang w:val="en-US"/>
        </w:rPr>
        <w:t>Times</w:t>
      </w:r>
      <w:r w:rsidRPr="00290640">
        <w:rPr>
          <w:rFonts w:ascii="Times New Roman" w:hAnsi="Times New Roman" w:cs="Times New Roman"/>
        </w:rPr>
        <w:t xml:space="preserve"> </w:t>
      </w:r>
      <w:r w:rsidRPr="00290640">
        <w:rPr>
          <w:rFonts w:ascii="Times New Roman" w:hAnsi="Times New Roman" w:cs="Times New Roman"/>
          <w:lang w:val="en-US"/>
        </w:rPr>
        <w:t>New</w:t>
      </w:r>
      <w:r w:rsidRPr="00290640">
        <w:rPr>
          <w:rFonts w:ascii="Times New Roman" w:hAnsi="Times New Roman" w:cs="Times New Roman"/>
        </w:rPr>
        <w:t xml:space="preserve"> </w:t>
      </w:r>
      <w:r w:rsidRPr="00290640">
        <w:rPr>
          <w:rFonts w:ascii="Times New Roman" w:hAnsi="Times New Roman" w:cs="Times New Roman"/>
          <w:lang w:val="en-US"/>
        </w:rPr>
        <w:t>Roman</w:t>
      </w:r>
      <w:r w:rsidRPr="00290640">
        <w:rPr>
          <w:rFonts w:ascii="Times New Roman" w:hAnsi="Times New Roman" w:cs="Times New Roman"/>
        </w:rPr>
        <w:t>, цвет - черный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междустрочный интервал - одинарный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поля на странице – размер левого поля – </w:t>
      </w:r>
      <w:smartTag w:uri="urn:schemas-microsoft-com:office:smarttags" w:element="metricconverter">
        <w:smartTagPr>
          <w:attr w:name="ProductID" w:val="2 см"/>
        </w:smartTagPr>
        <w:r w:rsidRPr="00290640">
          <w:rPr>
            <w:rFonts w:ascii="Times New Roman" w:hAnsi="Times New Roman" w:cs="Times New Roman"/>
          </w:rPr>
          <w:t>2 см</w:t>
        </w:r>
      </w:smartTag>
      <w:r w:rsidRPr="00290640">
        <w:rPr>
          <w:rFonts w:ascii="Times New Roman" w:hAnsi="Times New Roman" w:cs="Times New Roman"/>
        </w:rPr>
        <w:t xml:space="preserve">, правого- </w:t>
      </w:r>
      <w:smartTag w:uri="urn:schemas-microsoft-com:office:smarttags" w:element="metricconverter">
        <w:smartTagPr>
          <w:attr w:name="ProductID" w:val="1 см"/>
        </w:smartTagPr>
        <w:r w:rsidRPr="00290640">
          <w:rPr>
            <w:rFonts w:ascii="Times New Roman" w:hAnsi="Times New Roman" w:cs="Times New Roman"/>
          </w:rPr>
          <w:t>1 см</w:t>
        </w:r>
      </w:smartTag>
      <w:r w:rsidRPr="00290640">
        <w:rPr>
          <w:rFonts w:ascii="Times New Roman" w:hAnsi="Times New Roman" w:cs="Times New Roman"/>
        </w:rPr>
        <w:t>, верхнего-2см, нижнего-2см.</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отформатировано по ширине листа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на первой странице необходимо изложить план (содержание) работы.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 в конце работы необходимо указать источники использованной  литературы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нумерация страниц текста -</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законодательные и нормативно-методические документы и материалы;</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специальная научная отечественная и зарубежная литература (монографии, учебники, научные статьи и т.п.);</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статистические, инструктивные и отчетные материалы предприятий, организаций и учреждений.</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lastRenderedPageBreak/>
        <w:t>Включенная в список литература нумеруется сплошным порядком от первого до последнего названия.</w:t>
      </w:r>
    </w:p>
    <w:p w:rsidR="007B44BC" w:rsidRPr="00290640" w:rsidRDefault="007B44BC" w:rsidP="007B44BC">
      <w:pPr>
        <w:spacing w:line="360" w:lineRule="auto"/>
        <w:ind w:firstLine="709"/>
        <w:jc w:val="both"/>
        <w:rPr>
          <w:rFonts w:ascii="Times New Roman" w:hAnsi="Times New Roman" w:cs="Times New Roman"/>
          <w:iCs/>
        </w:rPr>
      </w:pPr>
      <w:r w:rsidRPr="00290640">
        <w:rPr>
          <w:rFonts w:ascii="Times New Roman" w:hAnsi="Times New Roman" w:cs="Times New Roman"/>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640">
        <w:rPr>
          <w:rFonts w:ascii="Times New Roman" w:hAnsi="Times New Roman" w:cs="Times New Roman"/>
          <w:iCs/>
        </w:rPr>
        <w:t>.</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оформлять как продолжение реферата на его последующих страницах.</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нумеровать порядковой нумерацией арабскими цифрами.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На все приложения в тексте работы должны быть ссылки. Располагать приложения следует в порядке появления ссылок на них в тексте.</w:t>
      </w:r>
    </w:p>
    <w:p w:rsidR="007B44BC" w:rsidRPr="00290640" w:rsidRDefault="007B44BC" w:rsidP="007B44BC">
      <w:pPr>
        <w:spacing w:line="360" w:lineRule="auto"/>
        <w:ind w:firstLine="709"/>
        <w:jc w:val="both"/>
        <w:rPr>
          <w:rFonts w:ascii="Times New Roman" w:hAnsi="Times New Roman" w:cs="Times New Roman"/>
          <w:bCs/>
        </w:rPr>
      </w:pPr>
      <w:r w:rsidRPr="00290640">
        <w:rPr>
          <w:rFonts w:ascii="Times New Roman" w:hAnsi="Times New Roman" w:cs="Times New Roman"/>
          <w:bCs/>
        </w:rPr>
        <w:t xml:space="preserve">Критерии оценки </w:t>
      </w:r>
      <w:r w:rsidRPr="00290640">
        <w:rPr>
          <w:rFonts w:ascii="Times New Roman" w:hAnsi="Times New Roman" w:cs="Times New Roman"/>
        </w:rPr>
        <w:t>реферата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Срок сдачи готового реферата определяется утвержденным графиком.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290640">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7B44BC" w:rsidRPr="00290640" w:rsidRDefault="007B44BC" w:rsidP="007B44BC">
      <w:pPr>
        <w:pStyle w:val="3f3f3f3f3f3f3f3f3f3f3f3f3f2"/>
        <w:spacing w:line="360" w:lineRule="auto"/>
        <w:ind w:firstLine="709"/>
        <w:rPr>
          <w:sz w:val="20"/>
          <w:szCs w:val="20"/>
        </w:rPr>
      </w:pPr>
      <w:r w:rsidRPr="00290640">
        <w:rPr>
          <w:sz w:val="20"/>
          <w:szCs w:val="20"/>
        </w:rPr>
        <w:t xml:space="preserve">Компьютерную презентацию, сопровождающую выступление докладчика, удобнее всего подготовить в программе MS </w:t>
      </w:r>
      <w:proofErr w:type="spellStart"/>
      <w:r w:rsidRPr="00290640">
        <w:rPr>
          <w:sz w:val="20"/>
          <w:szCs w:val="20"/>
        </w:rPr>
        <w:t>PowerPoint</w:t>
      </w:r>
      <w:proofErr w:type="spellEnd"/>
      <w:r w:rsidRPr="00290640">
        <w:rPr>
          <w:sz w:val="20"/>
          <w:szCs w:val="20"/>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290640">
        <w:rPr>
          <w:sz w:val="20"/>
          <w:szCs w:val="20"/>
        </w:rPr>
        <w:t>собравшимся</w:t>
      </w:r>
      <w:proofErr w:type="gramEnd"/>
      <w:r w:rsidRPr="00290640">
        <w:rPr>
          <w:sz w:val="20"/>
          <w:szCs w:val="20"/>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1 стратегия</w:t>
      </w:r>
      <w:r w:rsidRPr="00290640">
        <w:rPr>
          <w:rFonts w:ascii="Times New Roman"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объем текста на слайде – не больше 7 строк;</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маркированный/нумерованный список содержит не более 7 элементов;</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отсутствуют знаки пунктуации в конце строк в маркированных и нумерованных списках;</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lastRenderedPageBreak/>
        <w:t>значимая информация выделяется с помощью цвета, кегля, эффектов анимации.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2 стратегия</w:t>
      </w:r>
      <w:r w:rsidRPr="00290640">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выбранные средства визуализации информации (таблицы, схемы, графики и т. д.) соответствуют содержанию;</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640">
        <w:rPr>
          <w:i/>
          <w:sz w:val="20"/>
          <w:szCs w:val="20"/>
        </w:rPr>
        <w:t>вспомогательный</w:t>
      </w:r>
      <w:r w:rsidRPr="00290640">
        <w:rPr>
          <w:sz w:val="20"/>
          <w:szCs w:val="20"/>
        </w:rPr>
        <w:t xml:space="preserve"> материал, но я его хочу пропустить, чтобы не перегружать выступление подробностями». Правда, такой прием делать в </w:t>
      </w:r>
      <w:r w:rsidRPr="00290640">
        <w:rPr>
          <w:i/>
          <w:sz w:val="20"/>
          <w:szCs w:val="20"/>
        </w:rPr>
        <w:t>начале</w:t>
      </w:r>
      <w:r w:rsidRPr="00290640">
        <w:rPr>
          <w:sz w:val="20"/>
          <w:szCs w:val="20"/>
        </w:rPr>
        <w:t xml:space="preserve"> и в </w:t>
      </w:r>
      <w:r w:rsidRPr="00290640">
        <w:rPr>
          <w:i/>
          <w:sz w:val="20"/>
          <w:szCs w:val="20"/>
        </w:rPr>
        <w:t>конце</w:t>
      </w:r>
      <w:r w:rsidRPr="00290640">
        <w:rPr>
          <w:sz w:val="20"/>
          <w:szCs w:val="20"/>
        </w:rPr>
        <w:t xml:space="preserve"> презентации – рискованно, оптимальный вариант – в середине выступления.</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290640">
        <w:rPr>
          <w:sz w:val="20"/>
          <w:szCs w:val="20"/>
        </w:rPr>
        <w:t xml:space="preserve"> А</w:t>
      </w:r>
      <w:proofErr w:type="gramEnd"/>
      <w:r w:rsidRPr="00290640">
        <w:rPr>
          <w:sz w:val="20"/>
          <w:szCs w:val="20"/>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Особо тщательно необходимо отнестись к </w:t>
      </w:r>
      <w:r w:rsidRPr="00290640">
        <w:rPr>
          <w:b/>
          <w:i/>
          <w:sz w:val="20"/>
          <w:szCs w:val="20"/>
        </w:rPr>
        <w:t>оформлению презентации</w:t>
      </w:r>
      <w:r w:rsidRPr="00290640">
        <w:rPr>
          <w:sz w:val="20"/>
          <w:szCs w:val="20"/>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90640">
        <w:rPr>
          <w:rFonts w:ascii="Times New Roman" w:hAnsi="Times New Roman" w:cs="Times New Roman"/>
          <w:sz w:val="20"/>
          <w:szCs w:val="20"/>
        </w:rPr>
        <w:lastRenderedPageBreak/>
        <w:t xml:space="preserve">Желательно, чтобы на слайдах оставались поля, не менее </w:t>
      </w:r>
      <w:smartTag w:uri="urn:schemas-microsoft-com:office:smarttags" w:element="metricconverter">
        <w:smartTagPr>
          <w:attr w:name="ProductID" w:val="1 см"/>
        </w:smartTagPr>
        <w:r w:rsidRPr="00290640">
          <w:rPr>
            <w:rFonts w:ascii="Times New Roman" w:hAnsi="Times New Roman" w:cs="Times New Roman"/>
            <w:sz w:val="20"/>
            <w:szCs w:val="20"/>
          </w:rPr>
          <w:t>1 см</w:t>
        </w:r>
      </w:smartTag>
      <w:r w:rsidRPr="00290640">
        <w:rPr>
          <w:rFonts w:ascii="Times New Roman" w:hAnsi="Times New Roman" w:cs="Times New Roman"/>
          <w:sz w:val="20"/>
          <w:szCs w:val="20"/>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Диаграммы готовятся с использованием мастера диаграмм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640">
        <w:rPr>
          <w:rFonts w:ascii="Times New Roman" w:hAnsi="Times New Roman" w:cs="Times New Roman"/>
          <w:sz w:val="20"/>
          <w:szCs w:val="20"/>
          <w:lang w:val="en-US"/>
        </w:rPr>
        <w:t>MSOffice</w:t>
      </w:r>
      <w:r w:rsidRPr="00290640">
        <w:rPr>
          <w:rFonts w:ascii="Times New Roman" w:hAnsi="Times New Roman" w:cs="Times New Roman"/>
          <w:sz w:val="20"/>
          <w:szCs w:val="20"/>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290640">
        <w:rPr>
          <w:rFonts w:ascii="Times New Roman" w:hAnsi="Times New Roman" w:cs="Times New Roman"/>
          <w:sz w:val="20"/>
          <w:szCs w:val="20"/>
          <w:lang w:val="en-US"/>
        </w:rPr>
        <w:t>MSWord</w:t>
      </w:r>
      <w:r w:rsidRPr="00290640">
        <w:rPr>
          <w:rFonts w:ascii="Times New Roman" w:hAnsi="Times New Roman" w:cs="Times New Roman"/>
          <w:sz w:val="20"/>
          <w:szCs w:val="20"/>
        </w:rPr>
        <w:t xml:space="preserve"> или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640">
          <w:rPr>
            <w:rFonts w:ascii="Times New Roman" w:hAnsi="Times New Roman" w:cs="Times New Roman"/>
            <w:sz w:val="20"/>
            <w:szCs w:val="20"/>
          </w:rPr>
          <w:t xml:space="preserve">18 </w:t>
        </w:r>
        <w:r w:rsidRPr="00290640">
          <w:rPr>
            <w:rFonts w:ascii="Times New Roman" w:hAnsi="Times New Roman" w:cs="Times New Roman"/>
            <w:sz w:val="20"/>
            <w:szCs w:val="20"/>
            <w:lang w:val="en-US"/>
          </w:rPr>
          <w:t>pt</w:t>
        </w:r>
      </w:smartTag>
      <w:r w:rsidRPr="00290640">
        <w:rPr>
          <w:rFonts w:ascii="Times New Roman" w:hAnsi="Times New Roman" w:cs="Times New Roman"/>
          <w:sz w:val="20"/>
          <w:szCs w:val="20"/>
        </w:rPr>
        <w:t>. Таблицы и диаграммы размещаются на светлом или белом фоне.</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sz w:val="20"/>
          <w:szCs w:val="20"/>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Для показа файл презентации необходимо сохранить в формате «Демонстрация </w:t>
      </w:r>
      <w:proofErr w:type="spellStart"/>
      <w:r w:rsidRPr="00290640">
        <w:rPr>
          <w:color w:val="000000"/>
          <w:sz w:val="20"/>
          <w:szCs w:val="20"/>
        </w:rPr>
        <w:t>PowerP</w:t>
      </w:r>
      <w:proofErr w:type="gramStart"/>
      <w:r w:rsidRPr="00290640">
        <w:rPr>
          <w:color w:val="000000"/>
          <w:sz w:val="20"/>
          <w:szCs w:val="20"/>
        </w:rPr>
        <w:t>о</w:t>
      </w:r>
      <w:proofErr w:type="gramEnd"/>
      <w:r w:rsidRPr="00290640">
        <w:rPr>
          <w:color w:val="000000"/>
          <w:sz w:val="20"/>
          <w:szCs w:val="20"/>
        </w:rPr>
        <w:t>int</w:t>
      </w:r>
      <w:proofErr w:type="spellEnd"/>
      <w:r w:rsidRPr="00290640">
        <w:rPr>
          <w:color w:val="000000"/>
          <w:sz w:val="20"/>
          <w:szCs w:val="20"/>
        </w:rPr>
        <w:t xml:space="preserve">» (Файл — Сохранить как — Тип файла — Демонстрация </w:t>
      </w:r>
      <w:proofErr w:type="spellStart"/>
      <w:r w:rsidRPr="00290640">
        <w:rPr>
          <w:color w:val="000000"/>
          <w:sz w:val="20"/>
          <w:szCs w:val="20"/>
        </w:rPr>
        <w:t>PowerPоint</w:t>
      </w:r>
      <w:proofErr w:type="spellEnd"/>
      <w:r w:rsidRPr="00290640">
        <w:rPr>
          <w:color w:val="000000"/>
          <w:sz w:val="20"/>
          <w:szCs w:val="20"/>
        </w:rPr>
        <w:t>). В этом случае презентация автоматически открывается в режиме полноэкранного показа (</w:t>
      </w:r>
      <w:proofErr w:type="spellStart"/>
      <w:r w:rsidRPr="00290640">
        <w:rPr>
          <w:color w:val="000000"/>
          <w:sz w:val="20"/>
          <w:szCs w:val="20"/>
        </w:rPr>
        <w:t>slideshow</w:t>
      </w:r>
      <w:proofErr w:type="spellEnd"/>
      <w:r w:rsidRPr="00290640">
        <w:rPr>
          <w:color w:val="000000"/>
          <w:sz w:val="20"/>
          <w:szCs w:val="20"/>
        </w:rPr>
        <w:t xml:space="preserve">) и слушатели избавлены как от вида рабочего окна программы </w:t>
      </w:r>
      <w:proofErr w:type="spellStart"/>
      <w:r w:rsidRPr="00290640">
        <w:rPr>
          <w:color w:val="000000"/>
          <w:sz w:val="20"/>
          <w:szCs w:val="20"/>
        </w:rPr>
        <w:t>PowerPoint</w:t>
      </w:r>
      <w:proofErr w:type="spellEnd"/>
      <w:r w:rsidRPr="00290640">
        <w:rPr>
          <w:color w:val="000000"/>
          <w:sz w:val="20"/>
          <w:szCs w:val="20"/>
        </w:rPr>
        <w:t>, так и от потерь времени в начале показа презентации.</w:t>
      </w:r>
    </w:p>
    <w:p w:rsidR="007B44BC" w:rsidRPr="00290640" w:rsidRDefault="007B44BC" w:rsidP="007B44BC">
      <w:pPr>
        <w:pStyle w:val="afb"/>
        <w:spacing w:before="0" w:beforeAutospacing="0" w:after="0" w:afterAutospacing="0" w:line="360" w:lineRule="auto"/>
        <w:ind w:firstLine="709"/>
        <w:jc w:val="both"/>
        <w:rPr>
          <w:snapToGrid w:val="0"/>
          <w:sz w:val="20"/>
          <w:szCs w:val="20"/>
        </w:rPr>
      </w:pPr>
      <w:r w:rsidRPr="00290640">
        <w:rPr>
          <w:snapToGrid w:val="0"/>
          <w:sz w:val="20"/>
          <w:szCs w:val="20"/>
        </w:rPr>
        <w:t>После подготовки презентации полезно проконтролировать себя вопросами:</w:t>
      </w:r>
    </w:p>
    <w:p w:rsidR="007B44BC" w:rsidRPr="00290640" w:rsidRDefault="007B44BC" w:rsidP="007B44BC">
      <w:pPr>
        <w:widowControl/>
        <w:numPr>
          <w:ilvl w:val="0"/>
          <w:numId w:val="49"/>
        </w:numPr>
        <w:tabs>
          <w:tab w:val="clear" w:pos="720"/>
          <w:tab w:val="num" w:pos="338"/>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к каким особенностям объекта презентации удалось привлечь внимание аудитории?</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 отвлекает ли созданная презентация от устного выступления?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После подготовки презентации необходима репетиция выступления.</w:t>
      </w:r>
    </w:p>
    <w:p w:rsidR="007B44BC" w:rsidRDefault="007B44BC" w:rsidP="007B44BC">
      <w:pPr>
        <w:pStyle w:val="affa"/>
        <w:spacing w:line="360" w:lineRule="auto"/>
        <w:jc w:val="both"/>
        <w:rPr>
          <w:rFonts w:ascii="Times New Roman" w:hAnsi="Times New Roman"/>
          <w:b/>
          <w:sz w:val="24"/>
          <w:szCs w:val="24"/>
        </w:rPr>
      </w:pPr>
    </w:p>
    <w:p w:rsidR="00AE1109" w:rsidRPr="00290640" w:rsidRDefault="00AE1109" w:rsidP="007B44BC">
      <w:pPr>
        <w:pStyle w:val="affa"/>
        <w:spacing w:line="360" w:lineRule="auto"/>
        <w:jc w:val="both"/>
        <w:rPr>
          <w:rFonts w:ascii="Times New Roman" w:hAnsi="Times New Roman"/>
          <w:b/>
          <w:sz w:val="24"/>
          <w:szCs w:val="24"/>
        </w:rPr>
      </w:pPr>
    </w:p>
    <w:p w:rsidR="007B44BC" w:rsidRPr="00290640" w:rsidRDefault="007B44BC" w:rsidP="007B44BC">
      <w:pPr>
        <w:pStyle w:val="af0"/>
        <w:numPr>
          <w:ilvl w:val="0"/>
          <w:numId w:val="36"/>
        </w:numPr>
        <w:spacing w:after="0" w:line="240" w:lineRule="auto"/>
        <w:ind w:left="782" w:hanging="357"/>
        <w:jc w:val="center"/>
        <w:rPr>
          <w:rFonts w:ascii="Times New Roman" w:hAnsi="Times New Roman" w:cs="Times New Roman"/>
          <w:bCs/>
          <w:sz w:val="26"/>
          <w:szCs w:val="26"/>
        </w:rPr>
      </w:pPr>
      <w:r w:rsidRPr="00290640">
        <w:rPr>
          <w:rFonts w:ascii="Times New Roman" w:hAnsi="Times New Roman" w:cs="Times New Roman"/>
          <w:b/>
          <w:sz w:val="26"/>
          <w:szCs w:val="26"/>
        </w:rPr>
        <w:lastRenderedPageBreak/>
        <w:t xml:space="preserve">Критерии оценивания выполненных заданий </w:t>
      </w:r>
    </w:p>
    <w:p w:rsidR="007B44BC" w:rsidRPr="00290640" w:rsidRDefault="007B44BC" w:rsidP="007B44BC">
      <w:pPr>
        <w:pStyle w:val="af0"/>
        <w:ind w:left="782"/>
        <w:rPr>
          <w:rFonts w:ascii="Times New Roman" w:hAnsi="Times New Roman" w:cs="Times New Roman"/>
          <w:bCs/>
          <w:sz w:val="26"/>
          <w:szCs w:val="26"/>
        </w:rPr>
      </w:pPr>
      <w:r w:rsidRPr="00290640">
        <w:rPr>
          <w:rFonts w:ascii="Times New Roman" w:hAnsi="Times New Roman" w:cs="Times New Roman"/>
          <w:b/>
          <w:sz w:val="26"/>
          <w:szCs w:val="26"/>
        </w:rPr>
        <w:br/>
        <w:t xml:space="preserve"> </w:t>
      </w:r>
      <w:r w:rsidRPr="00290640">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1"/>
        <w:gridCol w:w="2789"/>
        <w:gridCol w:w="2792"/>
        <w:gridCol w:w="2220"/>
      </w:tblGrid>
      <w:tr w:rsidR="007B44BC" w:rsidRPr="00290640" w:rsidTr="00FF7729">
        <w:trPr>
          <w:trHeight w:val="720"/>
        </w:trPr>
        <w:tc>
          <w:tcPr>
            <w:tcW w:w="1911" w:type="dxa"/>
            <w:vMerge w:val="restart"/>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89"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FF7729">
            <w:pPr>
              <w:spacing w:line="240" w:lineRule="exact"/>
              <w:jc w:val="center"/>
              <w:rPr>
                <w:rFonts w:ascii="Times New Roman" w:hAnsi="Times New Roman" w:cs="Times New Roman"/>
                <w:b/>
                <w:bCs/>
              </w:rPr>
            </w:pPr>
          </w:p>
        </w:tc>
        <w:tc>
          <w:tcPr>
            <w:tcW w:w="2792"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220"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FF7729">
        <w:trPr>
          <w:trHeight w:val="600"/>
        </w:trPr>
        <w:tc>
          <w:tcPr>
            <w:tcW w:w="1911" w:type="dxa"/>
            <w:vMerge/>
          </w:tcPr>
          <w:p w:rsidR="007B44BC" w:rsidRPr="00290640" w:rsidRDefault="007B44BC" w:rsidP="00FF7729">
            <w:pPr>
              <w:spacing w:line="240" w:lineRule="exact"/>
              <w:jc w:val="center"/>
              <w:rPr>
                <w:rFonts w:ascii="Times New Roman" w:hAnsi="Times New Roman" w:cs="Times New Roman"/>
                <w:b/>
                <w:bCs/>
              </w:rPr>
            </w:pPr>
          </w:p>
        </w:tc>
        <w:tc>
          <w:tcPr>
            <w:tcW w:w="2789"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«5»</w:t>
            </w:r>
          </w:p>
        </w:tc>
        <w:tc>
          <w:tcPr>
            <w:tcW w:w="2792"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220"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FF7729">
        <w:tc>
          <w:tcPr>
            <w:tcW w:w="1911"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89" w:type="dxa"/>
          </w:tcPr>
          <w:p w:rsidR="007B44BC" w:rsidRPr="00290640" w:rsidRDefault="007B44BC" w:rsidP="00FF7729">
            <w:pPr>
              <w:spacing w:line="240" w:lineRule="exact"/>
              <w:ind w:left="103"/>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792"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proofErr w:type="gramStart"/>
            <w:r w:rsidRPr="00290640">
              <w:rPr>
                <w:rFonts w:ascii="Times New Roman" w:hAnsi="Times New Roman" w:cs="Times New Roman"/>
              </w:rPr>
              <w:t>Обучающийся</w:t>
            </w:r>
            <w:proofErr w:type="gramEnd"/>
            <w:r w:rsidRPr="00290640">
              <w:rPr>
                <w:rFonts w:ascii="Times New Roman" w:hAnsi="Times New Roman" w:cs="Times New Roman"/>
              </w:rPr>
              <w:t xml:space="preserve"> работу не выполнил вовсе.</w:t>
            </w: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ячеек таблицы  не соответствует заданной теме.</w:t>
            </w: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Имеются незаполненные ячейки или серьезные множественные ошибки.</w:t>
            </w:r>
          </w:p>
          <w:p w:rsidR="007B44BC" w:rsidRPr="00290640" w:rsidRDefault="007B44BC" w:rsidP="00FF7729">
            <w:pPr>
              <w:pStyle w:val="af0"/>
              <w:spacing w:line="240" w:lineRule="exact"/>
              <w:rPr>
                <w:rFonts w:ascii="Times New Roman" w:hAnsi="Times New Roman" w:cs="Times New Roman"/>
              </w:rPr>
            </w:pP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b/>
                <w:bCs/>
              </w:rPr>
            </w:pPr>
            <w:r w:rsidRPr="00290640">
              <w:rPr>
                <w:rFonts w:ascii="Times New Roman" w:hAnsi="Times New Roman" w:cs="Times New Roman"/>
              </w:rPr>
              <w:t xml:space="preserve">Отчет выполнен и оформлен небрежно, </w:t>
            </w:r>
            <w:r w:rsidRPr="00290640">
              <w:rPr>
                <w:rFonts w:ascii="Times New Roman" w:hAnsi="Times New Roman" w:cs="Times New Roman"/>
              </w:rPr>
              <w:br/>
              <w:t>без соблюдения установленных требований.</w:t>
            </w:r>
          </w:p>
        </w:tc>
      </w:tr>
      <w:tr w:rsidR="007B44BC" w:rsidRPr="00290640" w:rsidTr="00FF7729">
        <w:trPr>
          <w:trHeight w:val="1441"/>
        </w:trPr>
        <w:tc>
          <w:tcPr>
            <w:tcW w:w="1911"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Лаконичность и четкость изложения материала в таблице</w:t>
            </w:r>
          </w:p>
        </w:tc>
        <w:tc>
          <w:tcPr>
            <w:tcW w:w="2789"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Материал  в таблице излагается четко и лаконично, без лишнего текста и пояснений.</w:t>
            </w:r>
          </w:p>
          <w:p w:rsidR="007B44BC" w:rsidRPr="00290640" w:rsidRDefault="007B44BC" w:rsidP="00FF7729">
            <w:pPr>
              <w:spacing w:line="240" w:lineRule="exact"/>
              <w:rPr>
                <w:rFonts w:ascii="Times New Roman" w:hAnsi="Times New Roman" w:cs="Times New Roman"/>
              </w:rPr>
            </w:pPr>
          </w:p>
        </w:tc>
        <w:tc>
          <w:tcPr>
            <w:tcW w:w="2792" w:type="dxa"/>
          </w:tcPr>
          <w:p w:rsidR="007B44BC" w:rsidRPr="00290640" w:rsidRDefault="007B44BC" w:rsidP="00FF7729">
            <w:pPr>
              <w:spacing w:line="240" w:lineRule="exact"/>
              <w:ind w:hanging="58"/>
              <w:rPr>
                <w:rFonts w:ascii="Times New Roman" w:hAnsi="Times New Roman" w:cs="Times New Roman"/>
              </w:rPr>
            </w:pPr>
            <w:r w:rsidRPr="00290640">
              <w:rPr>
                <w:rFonts w:ascii="Times New Roman" w:hAnsi="Times New Roman" w:cs="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p>
        </w:tc>
      </w:tr>
      <w:tr w:rsidR="007B44BC" w:rsidRPr="00290640" w:rsidTr="00FF7729">
        <w:tc>
          <w:tcPr>
            <w:tcW w:w="1911"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89"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Оформление таблицы полностью соответствует требованиям.</w:t>
            </w:r>
          </w:p>
        </w:tc>
        <w:tc>
          <w:tcPr>
            <w:tcW w:w="2792" w:type="dxa"/>
          </w:tcPr>
          <w:p w:rsidR="007B44BC" w:rsidRPr="00290640" w:rsidRDefault="007B44BC" w:rsidP="00FF7729">
            <w:pPr>
              <w:spacing w:line="240" w:lineRule="exact"/>
              <w:rPr>
                <w:rFonts w:ascii="Times New Roman" w:hAnsi="Times New Roman" w:cs="Times New Roman"/>
                <w:color w:val="FF0000"/>
              </w:rPr>
            </w:pPr>
            <w:r w:rsidRPr="00290640">
              <w:rPr>
                <w:rFonts w:ascii="Times New Roman" w:hAnsi="Times New Roman" w:cs="Times New Roman"/>
              </w:rPr>
              <w:t>В оформлении таблицы имеются незначительные недочеты  и небольшая небрежность.</w:t>
            </w:r>
          </w:p>
        </w:tc>
        <w:tc>
          <w:tcPr>
            <w:tcW w:w="2220" w:type="dxa"/>
            <w:vMerge/>
          </w:tcPr>
          <w:p w:rsidR="007B44BC" w:rsidRPr="00290640" w:rsidRDefault="007B44BC" w:rsidP="00FF7729">
            <w:pPr>
              <w:spacing w:line="240" w:lineRule="exact"/>
              <w:rPr>
                <w:rFonts w:ascii="Times New Roman" w:hAnsi="Times New Roman" w:cs="Times New Roman"/>
                <w:color w:val="FF0000"/>
              </w:rPr>
            </w:pPr>
          </w:p>
        </w:tc>
      </w:tr>
    </w:tbl>
    <w:p w:rsidR="007B44BC" w:rsidRPr="00290640" w:rsidRDefault="007B44BC" w:rsidP="007B44BC">
      <w:pPr>
        <w:rPr>
          <w:rFonts w:ascii="Times New Roman" w:hAnsi="Times New Roman" w:cs="Times New Roman"/>
          <w:bCs/>
          <w:sz w:val="26"/>
          <w:szCs w:val="26"/>
        </w:rPr>
      </w:pPr>
    </w:p>
    <w:p w:rsidR="007B44BC" w:rsidRPr="00290640" w:rsidRDefault="007B44BC" w:rsidP="007B44BC">
      <w:pPr>
        <w:rPr>
          <w:rFonts w:ascii="Times New Roman" w:hAnsi="Times New Roman" w:cs="Times New Roman"/>
          <w:bCs/>
          <w:sz w:val="26"/>
          <w:szCs w:val="26"/>
        </w:rPr>
      </w:pPr>
    </w:p>
    <w:p w:rsidR="007B44BC" w:rsidRPr="00290640" w:rsidRDefault="007B44BC" w:rsidP="007B44BC">
      <w:pPr>
        <w:spacing w:line="360" w:lineRule="auto"/>
        <w:ind w:firstLine="720"/>
        <w:jc w:val="both"/>
        <w:rPr>
          <w:rFonts w:ascii="Times New Roman" w:hAnsi="Times New Roman" w:cs="Times New Roman"/>
          <w:b/>
        </w:rPr>
      </w:pPr>
      <w:r w:rsidRPr="00290640">
        <w:rPr>
          <w:rFonts w:ascii="Times New Roman" w:hAnsi="Times New Roman" w:cs="Times New Roman"/>
          <w:b/>
        </w:rPr>
        <w:t>Реферат оценивается по системе:</w:t>
      </w:r>
    </w:p>
    <w:p w:rsidR="007B44BC" w:rsidRPr="00290640" w:rsidRDefault="007B44BC" w:rsidP="007B44BC">
      <w:pPr>
        <w:shd w:val="clear" w:color="auto" w:fill="FFFFFF"/>
        <w:tabs>
          <w:tab w:val="left" w:pos="5983"/>
        </w:tabs>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290640" w:rsidRDefault="007B44BC" w:rsidP="007B44BC">
      <w:pPr>
        <w:pStyle w:val="afff2"/>
        <w:spacing w:line="360" w:lineRule="auto"/>
        <w:ind w:left="0" w:right="0" w:firstLine="720"/>
        <w:rPr>
          <w:szCs w:val="24"/>
        </w:rPr>
      </w:pPr>
      <w:r w:rsidRPr="0029064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290640">
        <w:rPr>
          <w:rFonts w:ascii="Times New Roman" w:hAnsi="Times New Roman" w:cs="Times New Roman"/>
        </w:rPr>
        <w:lastRenderedPageBreak/>
        <w:t>«неудовлетворительно», считается имеющим академическую задолженность и не допускается к сдаче экзамена по данной дисциплине.</w:t>
      </w:r>
    </w:p>
    <w:p w:rsidR="00AE1109" w:rsidRDefault="00AE1109" w:rsidP="007B44BC">
      <w:pPr>
        <w:ind w:left="1276"/>
        <w:rPr>
          <w:rFonts w:ascii="Times New Roman" w:hAnsi="Times New Roman" w:cs="Times New Roman"/>
          <w:bCs/>
          <w:sz w:val="26"/>
          <w:szCs w:val="26"/>
        </w:rPr>
      </w:pPr>
    </w:p>
    <w:p w:rsidR="007B44BC" w:rsidRPr="00290640" w:rsidRDefault="007B44BC" w:rsidP="007B44BC">
      <w:pPr>
        <w:ind w:left="1276"/>
        <w:rPr>
          <w:rFonts w:ascii="Times New Roman" w:hAnsi="Times New Roman" w:cs="Times New Roman"/>
          <w:sz w:val="26"/>
          <w:szCs w:val="26"/>
        </w:rPr>
      </w:pPr>
      <w:r w:rsidRPr="00290640">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15"/>
        <w:gridCol w:w="2701"/>
        <w:gridCol w:w="2877"/>
        <w:gridCol w:w="2206"/>
      </w:tblGrid>
      <w:tr w:rsidR="007B44BC" w:rsidRPr="00290640" w:rsidTr="00FF7729">
        <w:trPr>
          <w:trHeight w:val="765"/>
        </w:trPr>
        <w:tc>
          <w:tcPr>
            <w:tcW w:w="2032" w:type="dxa"/>
            <w:vMerge w:val="restart"/>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45"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FF7729">
            <w:pPr>
              <w:spacing w:line="240" w:lineRule="exact"/>
              <w:rPr>
                <w:rFonts w:ascii="Times New Roman" w:hAnsi="Times New Roman" w:cs="Times New Roman"/>
                <w:b/>
                <w:bCs/>
              </w:rPr>
            </w:pPr>
          </w:p>
        </w:tc>
        <w:tc>
          <w:tcPr>
            <w:tcW w:w="2939"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083"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FF7729">
        <w:trPr>
          <w:trHeight w:val="555"/>
        </w:trPr>
        <w:tc>
          <w:tcPr>
            <w:tcW w:w="2032" w:type="dxa"/>
            <w:vMerge/>
          </w:tcPr>
          <w:p w:rsidR="007B44BC" w:rsidRPr="00290640" w:rsidRDefault="007B44BC" w:rsidP="00FF7729">
            <w:pPr>
              <w:spacing w:line="240" w:lineRule="exact"/>
              <w:jc w:val="center"/>
              <w:rPr>
                <w:rFonts w:ascii="Times New Roman" w:hAnsi="Times New Roman" w:cs="Times New Roman"/>
                <w:b/>
                <w:bCs/>
              </w:rPr>
            </w:pPr>
          </w:p>
        </w:tc>
        <w:tc>
          <w:tcPr>
            <w:tcW w:w="2745" w:type="dxa"/>
            <w:tcBorders>
              <w:top w:val="single" w:sz="4" w:space="0" w:color="auto"/>
            </w:tcBorders>
          </w:tcPr>
          <w:p w:rsidR="007B44BC" w:rsidRPr="00290640" w:rsidRDefault="007B44BC" w:rsidP="00FF7729">
            <w:pPr>
              <w:spacing w:line="240" w:lineRule="exact"/>
              <w:rPr>
                <w:rFonts w:ascii="Times New Roman" w:hAnsi="Times New Roman" w:cs="Times New Roman"/>
                <w:b/>
                <w:bCs/>
              </w:rPr>
            </w:pPr>
            <w:r w:rsidRPr="00290640">
              <w:rPr>
                <w:rFonts w:ascii="Times New Roman" w:hAnsi="Times New Roman" w:cs="Times New Roman"/>
                <w:b/>
                <w:bCs/>
              </w:rPr>
              <w:t>Оценка «5»</w:t>
            </w:r>
          </w:p>
        </w:tc>
        <w:tc>
          <w:tcPr>
            <w:tcW w:w="2939"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083"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FF7729">
        <w:tc>
          <w:tcPr>
            <w:tcW w:w="2032"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45"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939"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Слишком краткий либо слишком пространный текст сообщения.</w:t>
            </w:r>
          </w:p>
        </w:tc>
        <w:tc>
          <w:tcPr>
            <w:tcW w:w="2083" w:type="dxa"/>
            <w:vMerge w:val="restart"/>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proofErr w:type="gramStart"/>
            <w:r w:rsidRPr="00290640">
              <w:rPr>
                <w:rFonts w:ascii="Times New Roman" w:hAnsi="Times New Roman" w:cs="Times New Roman"/>
              </w:rPr>
              <w:t>Обучающийся</w:t>
            </w:r>
            <w:proofErr w:type="gramEnd"/>
            <w:r w:rsidRPr="00290640">
              <w:rPr>
                <w:rFonts w:ascii="Times New Roman" w:hAnsi="Times New Roman" w:cs="Times New Roman"/>
              </w:rPr>
              <w:t xml:space="preserve"> работу не выполнил вовсе.</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не соответствует заданной теме, тема не раскрыта.</w:t>
            </w: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Отчет выполнен и оформлен небрежно, без соблюдения установленных требований.</w:t>
            </w: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Объем текста сообщения значительно превышает регламент. </w:t>
            </w:r>
          </w:p>
        </w:tc>
      </w:tr>
      <w:tr w:rsidR="007B44BC" w:rsidRPr="00290640" w:rsidTr="00FF7729">
        <w:tc>
          <w:tcPr>
            <w:tcW w:w="2032"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 xml:space="preserve">Характер и стиль изложения материала сообщения </w:t>
            </w:r>
          </w:p>
        </w:tc>
        <w:tc>
          <w:tcPr>
            <w:tcW w:w="2745"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излагается логично, по плану;</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используются термины по изучаемой теме;</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proofErr w:type="gramStart"/>
            <w:r w:rsidRPr="00290640">
              <w:rPr>
                <w:rFonts w:ascii="Times New Roman" w:hAnsi="Times New Roman" w:cs="Times New Roman"/>
              </w:rPr>
              <w:t xml:space="preserve">Произношение и объяснение терминов сообщения не вызывает у обучающегося затруднений </w:t>
            </w:r>
            <w:proofErr w:type="gramEnd"/>
          </w:p>
        </w:tc>
        <w:tc>
          <w:tcPr>
            <w:tcW w:w="2939"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не имеет четкой логики изложения (не по плану).</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не используются термины по изучаемой теме, либо их недостаточно для раскрытия темы.</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Произношение и объяснение терминов вызывает  затруднения.</w:t>
            </w:r>
          </w:p>
        </w:tc>
        <w:tc>
          <w:tcPr>
            <w:tcW w:w="2083" w:type="dxa"/>
            <w:vMerge/>
          </w:tcPr>
          <w:p w:rsidR="007B44BC" w:rsidRPr="00290640" w:rsidRDefault="007B44BC" w:rsidP="00FF7729">
            <w:pPr>
              <w:spacing w:line="240" w:lineRule="exact"/>
              <w:rPr>
                <w:rFonts w:ascii="Times New Roman" w:hAnsi="Times New Roman" w:cs="Times New Roman"/>
              </w:rPr>
            </w:pPr>
          </w:p>
        </w:tc>
      </w:tr>
      <w:tr w:rsidR="007B44BC" w:rsidRPr="00290640" w:rsidTr="00FF7729">
        <w:tc>
          <w:tcPr>
            <w:tcW w:w="2032" w:type="dxa"/>
          </w:tcPr>
          <w:p w:rsidR="007B44BC" w:rsidRPr="00290640" w:rsidRDefault="007B44BC" w:rsidP="00FF7729">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45"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аккуратно и точно в соответствии с правилами оформления.</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соответствует регламенту. </w:t>
            </w:r>
          </w:p>
        </w:tc>
        <w:tc>
          <w:tcPr>
            <w:tcW w:w="2939"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недостаточно аккуратно.</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 Присутствуют неточности в оформлении.</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Объем текста сообщения не соответствует регламенту.</w:t>
            </w:r>
          </w:p>
        </w:tc>
        <w:tc>
          <w:tcPr>
            <w:tcW w:w="2083" w:type="dxa"/>
            <w:vMerge/>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p>
        </w:tc>
      </w:tr>
    </w:tbl>
    <w:p w:rsidR="007B44BC" w:rsidRPr="00290640" w:rsidRDefault="007B44BC" w:rsidP="007B44BC">
      <w:pPr>
        <w:ind w:left="425"/>
        <w:jc w:val="center"/>
        <w:rPr>
          <w:rFonts w:ascii="Times New Roman" w:hAnsi="Times New Roman" w:cs="Times New Roman"/>
          <w:b/>
          <w:sz w:val="26"/>
          <w:szCs w:val="26"/>
        </w:rPr>
      </w:pPr>
    </w:p>
    <w:p w:rsidR="007B44BC" w:rsidRPr="00290640" w:rsidRDefault="007B44BC" w:rsidP="007B44BC">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Критерии оценки презентации </w:t>
      </w:r>
    </w:p>
    <w:p w:rsidR="007B44BC" w:rsidRPr="00290640" w:rsidRDefault="007B44BC" w:rsidP="007B44BC">
      <w:pPr>
        <w:pStyle w:val="affa"/>
        <w:spacing w:line="360" w:lineRule="auto"/>
        <w:ind w:firstLine="720"/>
        <w:jc w:val="both"/>
        <w:rPr>
          <w:rFonts w:ascii="Times New Roman" w:hAnsi="Times New Roman"/>
          <w:sz w:val="24"/>
          <w:szCs w:val="24"/>
        </w:rPr>
      </w:pPr>
    </w:p>
    <w:tbl>
      <w:tblPr>
        <w:tblStyle w:val="af8"/>
        <w:tblW w:w="9747" w:type="dxa"/>
        <w:tblLook w:val="01E0"/>
      </w:tblPr>
      <w:tblGrid>
        <w:gridCol w:w="2808"/>
        <w:gridCol w:w="6939"/>
      </w:tblGrid>
      <w:tr w:rsidR="007B44BC" w:rsidRPr="00290640" w:rsidTr="0027252F">
        <w:tc>
          <w:tcPr>
            <w:tcW w:w="2808"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Критерии оценки</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Содержание оценки</w:t>
            </w:r>
          </w:p>
        </w:tc>
      </w:tr>
      <w:tr w:rsidR="007B44BC" w:rsidRPr="00290640" w:rsidTr="0027252F">
        <w:tc>
          <w:tcPr>
            <w:tcW w:w="2808" w:type="dxa"/>
          </w:tcPr>
          <w:p w:rsidR="007B44BC" w:rsidRPr="00290640" w:rsidRDefault="007B44BC" w:rsidP="00FF7729">
            <w:pPr>
              <w:pStyle w:val="affa"/>
              <w:spacing w:line="360" w:lineRule="auto"/>
              <w:rPr>
                <w:rFonts w:ascii="Times New Roman" w:hAnsi="Times New Roman"/>
                <w:sz w:val="24"/>
                <w:szCs w:val="24"/>
              </w:rPr>
            </w:pPr>
            <w:r w:rsidRPr="00290640">
              <w:rPr>
                <w:rFonts w:ascii="Times New Roman" w:hAnsi="Times New Roman"/>
                <w:sz w:val="24"/>
                <w:szCs w:val="24"/>
              </w:rPr>
              <w:t>1. Содержательный критерий</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290640" w:rsidTr="0027252F">
        <w:tc>
          <w:tcPr>
            <w:tcW w:w="2808"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2. Логический критерий</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стройное логико-композиционное построение речи, доказательность, аргументированность</w:t>
            </w:r>
          </w:p>
        </w:tc>
      </w:tr>
      <w:tr w:rsidR="007B44BC" w:rsidRPr="00290640" w:rsidTr="0027252F">
        <w:tc>
          <w:tcPr>
            <w:tcW w:w="2808"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3. Речевой критерий </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proofErr w:type="gramStart"/>
            <w:r w:rsidRPr="00290640">
              <w:rPr>
                <w:rFonts w:ascii="Times New Roman" w:hAnsi="Times New Roman"/>
                <w:sz w:val="24"/>
                <w:szCs w:val="24"/>
              </w:rPr>
              <w:t xml:space="preserve">использование языковых (метафоры, фразеологизмы, пословицы, поговорки и т.д.) и неязыковых (поза, манеры и пр.) средств </w:t>
            </w:r>
            <w:r w:rsidRPr="00290640">
              <w:rPr>
                <w:rFonts w:ascii="Times New Roman" w:hAnsi="Times New Roman"/>
                <w:sz w:val="24"/>
                <w:szCs w:val="24"/>
              </w:rPr>
              <w:lastRenderedPageBreak/>
              <w:t>выразительности; фонетическая организация речи, правильность ударения, четкая дикция, логические ударения и пр.</w:t>
            </w:r>
            <w:proofErr w:type="gramEnd"/>
          </w:p>
        </w:tc>
      </w:tr>
      <w:tr w:rsidR="007B44BC" w:rsidRPr="00290640" w:rsidTr="0027252F">
        <w:tc>
          <w:tcPr>
            <w:tcW w:w="2808" w:type="dxa"/>
          </w:tcPr>
          <w:p w:rsidR="007B44BC" w:rsidRPr="00290640" w:rsidRDefault="007B44BC" w:rsidP="00FF7729">
            <w:pPr>
              <w:pStyle w:val="affa"/>
              <w:spacing w:line="360" w:lineRule="auto"/>
              <w:rPr>
                <w:rFonts w:ascii="Times New Roman" w:hAnsi="Times New Roman"/>
                <w:sz w:val="24"/>
                <w:szCs w:val="24"/>
              </w:rPr>
            </w:pPr>
            <w:r w:rsidRPr="00290640">
              <w:rPr>
                <w:rFonts w:ascii="Times New Roman" w:hAnsi="Times New Roman"/>
                <w:sz w:val="24"/>
                <w:szCs w:val="24"/>
              </w:rPr>
              <w:lastRenderedPageBreak/>
              <w:t>4. Психологический критерий</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290640" w:rsidTr="0027252F">
        <w:tc>
          <w:tcPr>
            <w:tcW w:w="2808" w:type="dxa"/>
          </w:tcPr>
          <w:p w:rsidR="007B44BC" w:rsidRPr="00290640" w:rsidRDefault="007B44BC" w:rsidP="00FF7729">
            <w:pPr>
              <w:pStyle w:val="affa"/>
              <w:spacing w:line="360" w:lineRule="auto"/>
              <w:rPr>
                <w:rFonts w:ascii="Times New Roman" w:hAnsi="Times New Roman"/>
                <w:sz w:val="24"/>
                <w:szCs w:val="24"/>
              </w:rPr>
            </w:pPr>
            <w:r w:rsidRPr="00290640">
              <w:rPr>
                <w:rFonts w:ascii="Times New Roman" w:hAnsi="Times New Roman"/>
                <w:sz w:val="24"/>
                <w:szCs w:val="24"/>
              </w:rPr>
              <w:t xml:space="preserve">5. Критерий соблюдения </w:t>
            </w:r>
            <w:proofErr w:type="spellStart"/>
            <w:proofErr w:type="gramStart"/>
            <w:r w:rsidRPr="00290640">
              <w:rPr>
                <w:rFonts w:ascii="Times New Roman" w:hAnsi="Times New Roman"/>
                <w:sz w:val="24"/>
                <w:szCs w:val="24"/>
              </w:rPr>
              <w:t>дизайн-эргономических</w:t>
            </w:r>
            <w:proofErr w:type="spellEnd"/>
            <w:proofErr w:type="gramEnd"/>
            <w:r w:rsidRPr="00290640">
              <w:rPr>
                <w:rFonts w:ascii="Times New Roman" w:hAnsi="Times New Roman"/>
                <w:sz w:val="24"/>
                <w:szCs w:val="24"/>
              </w:rPr>
              <w:t xml:space="preserve"> требований к компьютерной презентации</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proofErr w:type="gramStart"/>
            <w:r w:rsidRPr="00290640">
              <w:rPr>
                <w:rFonts w:ascii="Times New Roman" w:hAnsi="Times New Roman"/>
                <w:sz w:val="24"/>
                <w:szCs w:val="24"/>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290640">
              <w:rPr>
                <w:rFonts w:ascii="Times New Roman" w:hAnsi="Times New Roman"/>
                <w:sz w:val="24"/>
                <w:szCs w:val="24"/>
              </w:rPr>
              <w:t>мультимедийной</w:t>
            </w:r>
            <w:proofErr w:type="spellEnd"/>
            <w:r w:rsidRPr="00290640">
              <w:rPr>
                <w:rFonts w:ascii="Times New Roman" w:hAnsi="Times New Roman"/>
                <w:sz w:val="24"/>
                <w:szCs w:val="24"/>
              </w:rPr>
              <w:t xml:space="preserve"> презентации</w:t>
            </w:r>
            <w:proofErr w:type="gramEnd"/>
          </w:p>
        </w:tc>
      </w:tr>
    </w:tbl>
    <w:p w:rsidR="007B44BC" w:rsidRPr="00290640" w:rsidRDefault="007B44BC" w:rsidP="007B44BC">
      <w:pPr>
        <w:tabs>
          <w:tab w:val="left" w:pos="3405"/>
        </w:tabs>
        <w:rPr>
          <w:rFonts w:ascii="Times New Roman" w:hAnsi="Times New Roman" w:cs="Times New Roman"/>
        </w:rPr>
      </w:pPr>
    </w:p>
    <w:p w:rsidR="007B44BC" w:rsidRPr="00290640" w:rsidRDefault="00ED4DA8" w:rsidP="007B44BC">
      <w:pPr>
        <w:ind w:left="425"/>
        <w:jc w:val="center"/>
        <w:rPr>
          <w:rFonts w:ascii="Times New Roman" w:hAnsi="Times New Roman" w:cs="Times New Roman"/>
          <w:b/>
          <w:sz w:val="26"/>
          <w:szCs w:val="26"/>
        </w:rPr>
      </w:pPr>
      <w:r>
        <w:rPr>
          <w:rFonts w:ascii="Times New Roman" w:hAnsi="Times New Roman" w:cs="Times New Roman"/>
          <w:b/>
          <w:sz w:val="26"/>
          <w:szCs w:val="26"/>
        </w:rPr>
        <w:t xml:space="preserve">4. Информационное обеспечение </w:t>
      </w:r>
      <w:r w:rsidR="007B44BC" w:rsidRPr="00290640">
        <w:rPr>
          <w:rFonts w:ascii="Times New Roman" w:hAnsi="Times New Roman" w:cs="Times New Roman"/>
          <w:b/>
          <w:sz w:val="26"/>
          <w:szCs w:val="26"/>
        </w:rPr>
        <w:t>выполнения</w:t>
      </w:r>
      <w:r w:rsidR="007B44BC" w:rsidRPr="00290640">
        <w:rPr>
          <w:rFonts w:ascii="Times New Roman" w:hAnsi="Times New Roman" w:cs="Times New Roman"/>
          <w:b/>
          <w:sz w:val="26"/>
          <w:szCs w:val="26"/>
        </w:rPr>
        <w:br/>
        <w:t xml:space="preserve"> внеаудиторной самостоятельной работы</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
          <w:bCs/>
          <w:color w:val="auto"/>
          <w:sz w:val="28"/>
          <w:szCs w:val="28"/>
          <w:lang w:bidi="ar-SA"/>
        </w:rPr>
        <w:t>Основные источники</w:t>
      </w:r>
      <w:r w:rsidRPr="00ED4DA8">
        <w:rPr>
          <w:rFonts w:ascii="Times New Roman" w:eastAsia="Times New Roman" w:hAnsi="Times New Roman" w:cs="Times New Roman"/>
          <w:bCs/>
          <w:color w:val="auto"/>
          <w:sz w:val="28"/>
          <w:szCs w:val="28"/>
          <w:lang w:bidi="ar-SA"/>
        </w:rPr>
        <w:t>:</w:t>
      </w:r>
    </w:p>
    <w:p w:rsidR="00ED4DA8" w:rsidRPr="00ED4DA8" w:rsidRDefault="00ED4DA8" w:rsidP="00ED4DA8">
      <w:pPr>
        <w:widowControl/>
        <w:spacing w:line="276" w:lineRule="auto"/>
        <w:ind w:firstLine="709"/>
        <w:jc w:val="both"/>
        <w:rPr>
          <w:rFonts w:ascii="Times New Roman" w:eastAsia="Calibri" w:hAnsi="Times New Roman" w:cs="Times New Roman"/>
          <w:color w:val="auto"/>
          <w:sz w:val="28"/>
          <w:szCs w:val="22"/>
          <w:lang w:eastAsia="en-US" w:bidi="ar-SA"/>
        </w:rPr>
      </w:pPr>
      <w:r w:rsidRPr="00ED4DA8">
        <w:rPr>
          <w:rFonts w:ascii="Times New Roman" w:eastAsia="Calibri" w:hAnsi="Times New Roman" w:cs="Times New Roman"/>
          <w:color w:val="auto"/>
          <w:sz w:val="28"/>
          <w:szCs w:val="22"/>
          <w:lang w:eastAsia="en-US" w:bidi="ar-SA"/>
        </w:rPr>
        <w:t xml:space="preserve">1. </w:t>
      </w:r>
      <w:proofErr w:type="spellStart"/>
      <w:r w:rsidRPr="00ED4DA8">
        <w:rPr>
          <w:rFonts w:ascii="Times New Roman" w:eastAsia="Calibri" w:hAnsi="Times New Roman" w:cs="Times New Roman"/>
          <w:color w:val="auto"/>
          <w:sz w:val="28"/>
          <w:szCs w:val="22"/>
          <w:lang w:eastAsia="en-US" w:bidi="ar-SA"/>
        </w:rPr>
        <w:t>Михайлицын</w:t>
      </w:r>
      <w:proofErr w:type="spellEnd"/>
      <w:r w:rsidRPr="00ED4DA8">
        <w:rPr>
          <w:rFonts w:ascii="Times New Roman" w:eastAsia="Calibri" w:hAnsi="Times New Roman" w:cs="Times New Roman"/>
          <w:color w:val="auto"/>
          <w:sz w:val="28"/>
          <w:szCs w:val="22"/>
          <w:lang w:eastAsia="en-US" w:bidi="ar-SA"/>
        </w:rPr>
        <w:t xml:space="preserve">, С. В. </w:t>
      </w:r>
      <w:proofErr w:type="spellStart"/>
      <w:r w:rsidRPr="00ED4DA8">
        <w:rPr>
          <w:rFonts w:ascii="Times New Roman" w:eastAsia="Calibri" w:hAnsi="Times New Roman" w:cs="Times New Roman"/>
          <w:color w:val="auto"/>
          <w:sz w:val="28"/>
          <w:szCs w:val="22"/>
          <w:lang w:eastAsia="en-US" w:bidi="ar-SA"/>
        </w:rPr>
        <w:t>Михайлицын</w:t>
      </w:r>
      <w:proofErr w:type="spellEnd"/>
      <w:r w:rsidRPr="00ED4DA8">
        <w:rPr>
          <w:rFonts w:ascii="Times New Roman" w:eastAsia="Calibri" w:hAnsi="Times New Roman" w:cs="Times New Roman"/>
          <w:color w:val="auto"/>
          <w:sz w:val="28"/>
          <w:szCs w:val="22"/>
          <w:lang w:eastAsia="en-US" w:bidi="ar-SA"/>
        </w:rPr>
        <w:t xml:space="preserve">, С.В. Основы сварочного производства: учебник / С.В. </w:t>
      </w:r>
      <w:proofErr w:type="spellStart"/>
      <w:r w:rsidRPr="00ED4DA8">
        <w:rPr>
          <w:rFonts w:ascii="Times New Roman" w:eastAsia="Calibri" w:hAnsi="Times New Roman" w:cs="Times New Roman"/>
          <w:color w:val="auto"/>
          <w:sz w:val="28"/>
          <w:szCs w:val="22"/>
          <w:lang w:eastAsia="en-US" w:bidi="ar-SA"/>
        </w:rPr>
        <w:t>Михайлицын</w:t>
      </w:r>
      <w:proofErr w:type="spellEnd"/>
      <w:r w:rsidRPr="00ED4DA8">
        <w:rPr>
          <w:rFonts w:ascii="Times New Roman" w:eastAsia="Calibri" w:hAnsi="Times New Roman" w:cs="Times New Roman"/>
          <w:color w:val="auto"/>
          <w:sz w:val="28"/>
          <w:szCs w:val="22"/>
          <w:lang w:eastAsia="en-US" w:bidi="ar-SA"/>
        </w:rPr>
        <w:t xml:space="preserve">, М.А. </w:t>
      </w:r>
      <w:proofErr w:type="spellStart"/>
      <w:r w:rsidRPr="00ED4DA8">
        <w:rPr>
          <w:rFonts w:ascii="Times New Roman" w:eastAsia="Calibri" w:hAnsi="Times New Roman" w:cs="Times New Roman"/>
          <w:color w:val="auto"/>
          <w:sz w:val="28"/>
          <w:szCs w:val="22"/>
          <w:lang w:eastAsia="en-US" w:bidi="ar-SA"/>
        </w:rPr>
        <w:t>Шекшеев</w:t>
      </w:r>
      <w:proofErr w:type="spellEnd"/>
      <w:r w:rsidRPr="00ED4DA8">
        <w:rPr>
          <w:rFonts w:ascii="Times New Roman" w:eastAsia="Calibri" w:hAnsi="Times New Roman" w:cs="Times New Roman"/>
          <w:color w:val="auto"/>
          <w:sz w:val="28"/>
          <w:szCs w:val="22"/>
          <w:lang w:eastAsia="en-US" w:bidi="ar-SA"/>
        </w:rPr>
        <w:t xml:space="preserve">. - Москва; Вологда: </w:t>
      </w:r>
      <w:proofErr w:type="spellStart"/>
      <w:r w:rsidRPr="00ED4DA8">
        <w:rPr>
          <w:rFonts w:ascii="Times New Roman" w:eastAsia="Calibri" w:hAnsi="Times New Roman" w:cs="Times New Roman"/>
          <w:color w:val="auto"/>
          <w:sz w:val="28"/>
          <w:szCs w:val="22"/>
          <w:lang w:eastAsia="en-US" w:bidi="ar-SA"/>
        </w:rPr>
        <w:t>Инфра-Инженерия</w:t>
      </w:r>
      <w:proofErr w:type="spellEnd"/>
      <w:r w:rsidRPr="00ED4DA8">
        <w:rPr>
          <w:rFonts w:ascii="Times New Roman" w:eastAsia="Calibri" w:hAnsi="Times New Roman" w:cs="Times New Roman"/>
          <w:color w:val="auto"/>
          <w:sz w:val="28"/>
          <w:szCs w:val="22"/>
          <w:lang w:eastAsia="en-US" w:bidi="ar-SA"/>
        </w:rPr>
        <w:t xml:space="preserve">, 2018. - 260 с. - ISBN 978-5-9729-0381-8. - Текст: электронный. - URL: </w:t>
      </w:r>
      <w:r w:rsidRPr="00ED4DA8">
        <w:rPr>
          <w:rFonts w:ascii="Times New Roman" w:eastAsia="Calibri" w:hAnsi="Times New Roman" w:cs="Times New Roman"/>
          <w:color w:val="0000FF"/>
          <w:sz w:val="28"/>
          <w:szCs w:val="22"/>
          <w:u w:val="single"/>
          <w:lang w:eastAsia="en-US" w:bidi="ar-SA"/>
        </w:rPr>
        <w:t>https://znanium.com/catalog/product/1048767</w:t>
      </w:r>
      <w:r w:rsidRPr="00ED4DA8">
        <w:rPr>
          <w:rFonts w:ascii="Times New Roman" w:eastAsia="Calibri" w:hAnsi="Times New Roman" w:cs="Times New Roman"/>
          <w:color w:val="auto"/>
          <w:sz w:val="28"/>
          <w:szCs w:val="22"/>
          <w:lang w:eastAsia="en-US" w:bidi="ar-SA"/>
        </w:rPr>
        <w:t>. – Режим доступа: по подписке.</w:t>
      </w:r>
    </w:p>
    <w:p w:rsidR="00ED4DA8" w:rsidRPr="00ED4DA8" w:rsidRDefault="00ED4DA8" w:rsidP="00ED4DA8">
      <w:pPr>
        <w:widowControl/>
        <w:spacing w:line="276" w:lineRule="auto"/>
        <w:ind w:firstLine="709"/>
        <w:jc w:val="both"/>
        <w:rPr>
          <w:rFonts w:ascii="Times New Roman" w:eastAsia="Calibri" w:hAnsi="Times New Roman" w:cs="Times New Roman"/>
          <w:color w:val="auto"/>
          <w:sz w:val="28"/>
          <w:szCs w:val="28"/>
          <w:lang w:eastAsia="en-US" w:bidi="ar-SA"/>
        </w:rPr>
      </w:pPr>
      <w:r w:rsidRPr="00ED4DA8">
        <w:rPr>
          <w:rFonts w:ascii="Times New Roman" w:eastAsia="Calibri" w:hAnsi="Times New Roman" w:cs="Times New Roman"/>
          <w:color w:val="auto"/>
          <w:sz w:val="28"/>
          <w:szCs w:val="28"/>
          <w:lang w:eastAsia="en-US" w:bidi="ar-SA"/>
        </w:rPr>
        <w:t>2.</w:t>
      </w:r>
      <w:r w:rsidRPr="00ED4DA8">
        <w:rPr>
          <w:rFonts w:ascii="Times New Roman" w:eastAsia="Calibri" w:hAnsi="Times New Roman" w:cs="Times New Roman"/>
          <w:color w:val="auto"/>
          <w:sz w:val="28"/>
          <w:szCs w:val="22"/>
          <w:lang w:eastAsia="en-US" w:bidi="ar-SA"/>
        </w:rPr>
        <w:t xml:space="preserve"> Овчинников, В. В. Технология изготовления сварных конструкций: учебник / В. В. Овчинников. — Москва: ФОРУМ: ИНФРА-М, 2018. — 208 </w:t>
      </w:r>
      <w:proofErr w:type="gramStart"/>
      <w:r w:rsidRPr="00ED4DA8">
        <w:rPr>
          <w:rFonts w:ascii="Times New Roman" w:eastAsia="Calibri" w:hAnsi="Times New Roman" w:cs="Times New Roman"/>
          <w:color w:val="auto"/>
          <w:sz w:val="28"/>
          <w:szCs w:val="22"/>
          <w:lang w:eastAsia="en-US" w:bidi="ar-SA"/>
        </w:rPr>
        <w:t>с</w:t>
      </w:r>
      <w:proofErr w:type="gramEnd"/>
      <w:r w:rsidRPr="00ED4DA8">
        <w:rPr>
          <w:rFonts w:ascii="Times New Roman" w:eastAsia="Calibri" w:hAnsi="Times New Roman" w:cs="Times New Roman"/>
          <w:color w:val="auto"/>
          <w:sz w:val="28"/>
          <w:szCs w:val="22"/>
          <w:lang w:eastAsia="en-US" w:bidi="ar-SA"/>
        </w:rPr>
        <w:t xml:space="preserve">. — (Среднее профессиональное образование). - ISBN 978-5-8199-0883-9. - Текст: электронный. - URL: </w:t>
      </w:r>
      <w:hyperlink r:id="rId8" w:history="1">
        <w:r w:rsidRPr="00ED4DA8">
          <w:rPr>
            <w:rFonts w:ascii="Times New Roman" w:eastAsia="Calibri" w:hAnsi="Times New Roman" w:cs="Times New Roman"/>
            <w:color w:val="0000FF"/>
            <w:sz w:val="28"/>
            <w:szCs w:val="22"/>
            <w:u w:val="single"/>
            <w:lang w:eastAsia="en-US" w:bidi="ar-SA"/>
          </w:rPr>
          <w:t>https://znanium.com/catalog/product/1044998</w:t>
        </w:r>
      </w:hyperlink>
      <w:r w:rsidRPr="00ED4DA8">
        <w:rPr>
          <w:rFonts w:ascii="Times New Roman" w:eastAsia="Calibri" w:hAnsi="Times New Roman" w:cs="Times New Roman"/>
          <w:color w:val="auto"/>
          <w:sz w:val="28"/>
          <w:szCs w:val="22"/>
          <w:lang w:eastAsia="en-US" w:bidi="ar-SA"/>
        </w:rPr>
        <w:t>. – Режим доступа: по подписке.</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
          <w:bCs/>
          <w:color w:val="auto"/>
          <w:sz w:val="28"/>
          <w:szCs w:val="28"/>
          <w:lang w:bidi="ar-SA"/>
        </w:rPr>
        <w:t>Интернет-ресурсы</w:t>
      </w:r>
      <w:r w:rsidRPr="00ED4DA8">
        <w:rPr>
          <w:rFonts w:ascii="Times New Roman" w:eastAsia="Times New Roman" w:hAnsi="Times New Roman" w:cs="Times New Roman"/>
          <w:bCs/>
          <w:color w:val="auto"/>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1.Электронный ресурс «Системы автоматизированного проектирования технологий сварки, термической обработки и контроля качества сварных соединений» - </w:t>
      </w:r>
      <w:hyperlink r:id="rId9" w:history="1">
        <w:r w:rsidRPr="00ED4DA8">
          <w:rPr>
            <w:rFonts w:ascii="Times New Roman" w:eastAsia="Times New Roman" w:hAnsi="Times New Roman" w:cs="Times New Roman"/>
            <w:color w:val="0000FF"/>
            <w:sz w:val="28"/>
            <w:szCs w:val="28"/>
            <w:u w:val="single"/>
            <w:lang w:bidi="ar-SA"/>
          </w:rPr>
          <w:t>www.anodsvar.ru</w:t>
        </w:r>
      </w:hyperlink>
      <w:r w:rsidRPr="00ED4DA8">
        <w:rPr>
          <w:rFonts w:ascii="Times New Roman" w:eastAsia="Times New Roman" w:hAnsi="Times New Roman" w:cs="Times New Roman"/>
          <w:sz w:val="28"/>
          <w:szCs w:val="28"/>
          <w:lang w:bidi="ar-SA"/>
        </w:rPr>
        <w:t>;</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2.Сварочный портал - </w:t>
      </w:r>
      <w:hyperlink r:id="rId10" w:history="1">
        <w:r w:rsidRPr="00ED4DA8">
          <w:rPr>
            <w:rFonts w:ascii="Times New Roman" w:eastAsia="Times New Roman" w:hAnsi="Times New Roman" w:cs="Times New Roman"/>
            <w:color w:val="0000FF"/>
            <w:sz w:val="28"/>
            <w:szCs w:val="28"/>
            <w:u w:val="single"/>
            <w:lang w:bidi="ar-SA"/>
          </w:rPr>
          <w:t>www.svarka.com</w:t>
        </w:r>
      </w:hyperlink>
      <w:r w:rsidRPr="00ED4DA8">
        <w:rPr>
          <w:rFonts w:ascii="Times New Roman" w:eastAsia="Times New Roman" w:hAnsi="Times New Roman" w:cs="Times New Roman"/>
          <w:sz w:val="28"/>
          <w:szCs w:val="28"/>
          <w:lang w:bidi="ar-SA"/>
        </w:rPr>
        <w:t>;</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3.Электронный ресурс «Школа роботизированной и автоматизированной сварки Технологический центр ТЕНА_ Институт сварки» - </w:t>
      </w:r>
      <w:hyperlink r:id="rId11" w:history="1">
        <w:r w:rsidRPr="00ED4DA8">
          <w:rPr>
            <w:rFonts w:ascii="Times New Roman" w:eastAsia="Times New Roman" w:hAnsi="Times New Roman" w:cs="Times New Roman"/>
            <w:color w:val="0000FF"/>
            <w:sz w:val="28"/>
            <w:szCs w:val="28"/>
            <w:u w:val="single"/>
            <w:lang w:bidi="ar-SA"/>
          </w:rPr>
          <w:t>www.tctena.ru</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4.Информационно-справочная служба «</w:t>
      </w:r>
      <w:proofErr w:type="spellStart"/>
      <w:r w:rsidRPr="00ED4DA8">
        <w:rPr>
          <w:rFonts w:ascii="Times New Roman" w:eastAsia="Times New Roman" w:hAnsi="Times New Roman" w:cs="Times New Roman"/>
          <w:sz w:val="28"/>
          <w:szCs w:val="28"/>
          <w:lang w:bidi="ar-SA"/>
        </w:rPr>
        <w:t>ЦентрИнформ</w:t>
      </w:r>
      <w:proofErr w:type="spellEnd"/>
      <w:r w:rsidRPr="00ED4DA8">
        <w:rPr>
          <w:rFonts w:ascii="Times New Roman" w:eastAsia="Times New Roman" w:hAnsi="Times New Roman" w:cs="Times New Roman"/>
          <w:sz w:val="28"/>
          <w:szCs w:val="28"/>
          <w:lang w:bidi="ar-SA"/>
        </w:rPr>
        <w:t xml:space="preserve">» - </w:t>
      </w:r>
      <w:hyperlink r:id="rId12" w:history="1">
        <w:r w:rsidRPr="00ED4DA8">
          <w:rPr>
            <w:rFonts w:ascii="Times New Roman" w:eastAsia="Times New Roman" w:hAnsi="Times New Roman" w:cs="Times New Roman"/>
            <w:color w:val="0000FF"/>
            <w:sz w:val="28"/>
            <w:szCs w:val="28"/>
            <w:u w:val="single"/>
            <w:lang w:bidi="ar-SA"/>
          </w:rPr>
          <w:t>www.info-ua.com</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lastRenderedPageBreak/>
        <w:t xml:space="preserve">5.Интернет-представительство "Компании </w:t>
      </w:r>
      <w:proofErr w:type="spellStart"/>
      <w:r w:rsidRPr="00ED4DA8">
        <w:rPr>
          <w:rFonts w:ascii="Times New Roman" w:eastAsia="Times New Roman" w:hAnsi="Times New Roman" w:cs="Times New Roman"/>
          <w:sz w:val="28"/>
          <w:szCs w:val="28"/>
          <w:lang w:bidi="ar-SA"/>
        </w:rPr>
        <w:t>Авант</w:t>
      </w:r>
      <w:proofErr w:type="spellEnd"/>
      <w:r w:rsidRPr="00ED4DA8">
        <w:rPr>
          <w:rFonts w:ascii="Times New Roman" w:eastAsia="Times New Roman" w:hAnsi="Times New Roman" w:cs="Times New Roman"/>
          <w:sz w:val="28"/>
          <w:szCs w:val="28"/>
          <w:lang w:bidi="ar-SA"/>
        </w:rPr>
        <w:t xml:space="preserve">" - </w:t>
      </w:r>
      <w:hyperlink r:id="rId13" w:history="1">
        <w:r w:rsidRPr="00ED4DA8">
          <w:rPr>
            <w:rFonts w:ascii="Times New Roman" w:eastAsia="Times New Roman" w:hAnsi="Times New Roman" w:cs="Times New Roman"/>
            <w:color w:val="0000FF"/>
            <w:sz w:val="28"/>
            <w:szCs w:val="28"/>
            <w:u w:val="single"/>
            <w:lang w:bidi="ar-SA"/>
          </w:rPr>
          <w:t>www.avantcom.ru</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6.Информационно-поисковая система «Первый Машиностроительный Портал» - </w:t>
      </w:r>
      <w:hyperlink r:id="rId14" w:history="1">
        <w:r w:rsidRPr="00ED4DA8">
          <w:rPr>
            <w:rFonts w:ascii="Times New Roman" w:eastAsia="Times New Roman" w:hAnsi="Times New Roman" w:cs="Times New Roman"/>
            <w:color w:val="0000FF"/>
            <w:sz w:val="28"/>
            <w:szCs w:val="28"/>
            <w:u w:val="single"/>
            <w:lang w:bidi="ar-SA"/>
          </w:rPr>
          <w:t>www.1bm.ru</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7.Информационный книжный портал - </w:t>
      </w:r>
      <w:hyperlink r:id="rId15" w:history="1">
        <w:r w:rsidRPr="00ED4DA8">
          <w:rPr>
            <w:rFonts w:ascii="Times New Roman" w:eastAsia="Times New Roman" w:hAnsi="Times New Roman" w:cs="Times New Roman"/>
            <w:color w:val="0000FF"/>
            <w:sz w:val="28"/>
            <w:szCs w:val="28"/>
            <w:u w:val="single"/>
            <w:lang w:bidi="ar-SA"/>
          </w:rPr>
          <w:t>www.infobook.ru</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8.Информационно-поисковая система </w:t>
      </w:r>
      <w:proofErr w:type="spellStart"/>
      <w:r w:rsidRPr="00ED4DA8">
        <w:rPr>
          <w:rFonts w:ascii="Times New Roman" w:eastAsia="Times New Roman" w:hAnsi="Times New Roman" w:cs="Times New Roman"/>
          <w:color w:val="auto"/>
          <w:sz w:val="28"/>
          <w:szCs w:val="28"/>
          <w:lang w:bidi="ar-SA"/>
        </w:rPr>
        <w:t>OBO.</w:t>
      </w:r>
      <w:proofErr w:type="gramStart"/>
      <w:r w:rsidRPr="00ED4DA8">
        <w:rPr>
          <w:rFonts w:ascii="Times New Roman" w:eastAsia="Times New Roman" w:hAnsi="Times New Roman" w:cs="Times New Roman"/>
          <w:color w:val="auto"/>
          <w:sz w:val="28"/>
          <w:szCs w:val="28"/>
          <w:lang w:bidi="ar-SA"/>
        </w:rPr>
        <w:t>RU</w:t>
      </w:r>
      <w:proofErr w:type="gramEnd"/>
      <w:r w:rsidRPr="00ED4DA8">
        <w:rPr>
          <w:rFonts w:ascii="Times New Roman" w:eastAsia="Times New Roman" w:hAnsi="Times New Roman" w:cs="Times New Roman"/>
          <w:color w:val="auto"/>
          <w:sz w:val="28"/>
          <w:szCs w:val="28"/>
          <w:lang w:bidi="ar-SA"/>
        </w:rPr>
        <w:t>дование</w:t>
      </w:r>
      <w:proofErr w:type="spellEnd"/>
      <w:r w:rsidRPr="00ED4DA8">
        <w:rPr>
          <w:rFonts w:ascii="Times New Roman" w:eastAsia="Times New Roman" w:hAnsi="Times New Roman" w:cs="Times New Roman"/>
          <w:color w:val="auto"/>
          <w:sz w:val="28"/>
          <w:szCs w:val="28"/>
          <w:lang w:bidi="ar-SA"/>
        </w:rPr>
        <w:t xml:space="preserve"> - </w:t>
      </w:r>
      <w:hyperlink r:id="rId16" w:history="1">
        <w:r w:rsidRPr="00ED4DA8">
          <w:rPr>
            <w:rFonts w:ascii="Times New Roman" w:eastAsia="Times New Roman" w:hAnsi="Times New Roman" w:cs="Times New Roman"/>
            <w:color w:val="0000FF"/>
            <w:sz w:val="28"/>
            <w:szCs w:val="28"/>
            <w:u w:val="single"/>
            <w:lang w:bidi="ar-SA"/>
          </w:rPr>
          <w:t>www.obo.ru</w:t>
        </w:r>
      </w:hyperlink>
      <w:r w:rsidRPr="00ED4DA8">
        <w:rPr>
          <w:rFonts w:ascii="Times New Roman" w:eastAsia="Times New Roman" w:hAnsi="Times New Roman" w:cs="Times New Roman"/>
          <w:color w:val="auto"/>
          <w:sz w:val="28"/>
          <w:szCs w:val="28"/>
          <w:lang w:bidi="ar-SA"/>
        </w:rPr>
        <w:t xml:space="preserve">; </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9. «Единое окно доступа к образовательным ресурсам». Форма доступа: </w:t>
      </w:r>
      <w:hyperlink r:id="rId17" w:history="1">
        <w:r w:rsidRPr="00ED4DA8">
          <w:rPr>
            <w:rFonts w:ascii="Times New Roman" w:eastAsia="Times New Roman" w:hAnsi="Times New Roman" w:cs="Times New Roman"/>
            <w:color w:val="0000FF"/>
            <w:sz w:val="28"/>
            <w:szCs w:val="28"/>
            <w:u w:val="single"/>
            <w:lang w:bidi="ar-SA"/>
          </w:rPr>
          <w:t>http://window.edu.ru</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10.Электронный ресурс «Федеральный центр информационно-образовательных ресурсов». Форма доступа: </w:t>
      </w:r>
      <w:hyperlink r:id="rId18" w:history="1">
        <w:r w:rsidRPr="00ED4DA8">
          <w:rPr>
            <w:rFonts w:ascii="Times New Roman" w:eastAsia="Times New Roman" w:hAnsi="Times New Roman" w:cs="Times New Roman"/>
            <w:color w:val="0000FF"/>
            <w:sz w:val="28"/>
            <w:szCs w:val="28"/>
            <w:u w:val="single"/>
            <w:lang w:bidi="ar-SA"/>
          </w:rPr>
          <w:t>http://fcior.edu.ru</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11.Электронно-библиотечная система - </w:t>
      </w:r>
      <w:hyperlink r:id="rId19" w:history="1">
        <w:r w:rsidRPr="00ED4DA8">
          <w:rPr>
            <w:rFonts w:ascii="Times New Roman" w:eastAsia="Times New Roman" w:hAnsi="Times New Roman" w:cs="Times New Roman"/>
            <w:color w:val="0000FF"/>
            <w:sz w:val="28"/>
            <w:szCs w:val="28"/>
            <w:u w:val="single"/>
            <w:lang w:val="en-US" w:bidi="ar-SA"/>
          </w:rPr>
          <w:t>www</w:t>
        </w:r>
        <w:r w:rsidRPr="00ED4DA8">
          <w:rPr>
            <w:rFonts w:ascii="Times New Roman" w:eastAsia="Times New Roman" w:hAnsi="Times New Roman" w:cs="Times New Roman"/>
            <w:color w:val="0000FF"/>
            <w:sz w:val="28"/>
            <w:szCs w:val="28"/>
            <w:u w:val="single"/>
            <w:lang w:bidi="ar-SA"/>
          </w:rPr>
          <w:t>.</w:t>
        </w:r>
        <w:proofErr w:type="spellStart"/>
        <w:r w:rsidRPr="00ED4DA8">
          <w:rPr>
            <w:rFonts w:ascii="Times New Roman" w:eastAsia="Times New Roman" w:hAnsi="Times New Roman" w:cs="Times New Roman"/>
            <w:color w:val="0000FF"/>
            <w:sz w:val="28"/>
            <w:szCs w:val="28"/>
            <w:u w:val="single"/>
            <w:lang w:val="en-US" w:bidi="ar-SA"/>
          </w:rPr>
          <w:t>znanium</w:t>
        </w:r>
        <w:proofErr w:type="spellEnd"/>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com</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hd w:val="clear" w:color="auto" w:fill="FFFFFF"/>
        <w:spacing w:line="276" w:lineRule="auto"/>
        <w:ind w:firstLine="709"/>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12.Окно открытого доступа </w:t>
      </w:r>
      <w:proofErr w:type="spellStart"/>
      <w:r w:rsidRPr="00ED4DA8">
        <w:rPr>
          <w:rFonts w:ascii="Times New Roman" w:eastAsia="Times New Roman" w:hAnsi="Times New Roman" w:cs="Times New Roman"/>
          <w:sz w:val="28"/>
          <w:szCs w:val="28"/>
          <w:lang w:bidi="ar-SA"/>
        </w:rPr>
        <w:t>Рособразования</w:t>
      </w:r>
      <w:proofErr w:type="spellEnd"/>
      <w:r w:rsidRPr="00ED4DA8">
        <w:rPr>
          <w:rFonts w:ascii="Times New Roman" w:eastAsia="Times New Roman" w:hAnsi="Times New Roman" w:cs="Times New Roman"/>
          <w:sz w:val="28"/>
          <w:szCs w:val="28"/>
          <w:lang w:bidi="ar-SA"/>
        </w:rPr>
        <w:t xml:space="preserve"> к информационным ресурсам </w:t>
      </w:r>
    </w:p>
    <w:p w:rsidR="00ED4DA8" w:rsidRPr="00ED4DA8" w:rsidRDefault="00ED4DA8" w:rsidP="00ED4DA8">
      <w:pPr>
        <w:widowControl/>
        <w:shd w:val="clear" w:color="auto" w:fill="FFFFFF"/>
        <w:spacing w:line="276" w:lineRule="auto"/>
        <w:ind w:firstLine="709"/>
        <w:rPr>
          <w:rFonts w:ascii="Times New Roman" w:eastAsia="Times New Roman" w:hAnsi="Times New Roman" w:cs="Times New Roman"/>
          <w:sz w:val="28"/>
          <w:szCs w:val="28"/>
          <w:lang w:bidi="ar-SA"/>
        </w:rPr>
      </w:pPr>
      <w:proofErr w:type="gramStart"/>
      <w:r w:rsidRPr="00ED4DA8">
        <w:rPr>
          <w:rFonts w:ascii="Times New Roman" w:eastAsia="Times New Roman" w:hAnsi="Times New Roman" w:cs="Times New Roman"/>
          <w:sz w:val="28"/>
          <w:szCs w:val="28"/>
          <w:lang w:val="en-US" w:bidi="ar-SA"/>
        </w:rPr>
        <w:t>http</w:t>
      </w:r>
      <w:proofErr w:type="gramEnd"/>
      <w:r w:rsidRPr="00ED4DA8">
        <w:rPr>
          <w:rFonts w:ascii="Times New Roman" w:eastAsia="Times New Roman" w:hAnsi="Times New Roman" w:cs="Times New Roman"/>
          <w:sz w:val="28"/>
          <w:szCs w:val="28"/>
          <w:lang w:bidi="ar-SA"/>
        </w:rPr>
        <w:t xml:space="preserve">: // </w:t>
      </w:r>
      <w:r w:rsidRPr="00ED4DA8">
        <w:rPr>
          <w:rFonts w:ascii="Times New Roman" w:eastAsia="Times New Roman" w:hAnsi="Times New Roman" w:cs="Times New Roman"/>
          <w:sz w:val="28"/>
          <w:szCs w:val="28"/>
          <w:lang w:val="en-US" w:bidi="ar-SA"/>
        </w:rPr>
        <w:t>www</w:t>
      </w:r>
      <w:r w:rsidRPr="00ED4DA8">
        <w:rPr>
          <w:rFonts w:ascii="Times New Roman" w:eastAsia="Times New Roman" w:hAnsi="Times New Roman" w:cs="Times New Roman"/>
          <w:sz w:val="28"/>
          <w:szCs w:val="28"/>
          <w:lang w:bidi="ar-SA"/>
        </w:rPr>
        <w:t xml:space="preserve">. </w:t>
      </w:r>
      <w:proofErr w:type="spellStart"/>
      <w:r w:rsidRPr="00ED4DA8">
        <w:rPr>
          <w:rFonts w:ascii="Times New Roman" w:eastAsia="Times New Roman" w:hAnsi="Times New Roman" w:cs="Times New Roman"/>
          <w:sz w:val="28"/>
          <w:szCs w:val="28"/>
          <w:lang w:val="en-US" w:bidi="ar-SA"/>
        </w:rPr>
        <w:t>electromonter</w:t>
      </w:r>
      <w:proofErr w:type="spellEnd"/>
      <w:r w:rsidRPr="00ED4DA8">
        <w:rPr>
          <w:rFonts w:ascii="Times New Roman" w:eastAsia="Times New Roman" w:hAnsi="Times New Roman" w:cs="Times New Roman"/>
          <w:sz w:val="28"/>
          <w:szCs w:val="28"/>
          <w:lang w:bidi="ar-SA"/>
        </w:rPr>
        <w:t>.</w:t>
      </w:r>
      <w:r w:rsidRPr="00ED4DA8">
        <w:rPr>
          <w:rFonts w:ascii="Times New Roman" w:eastAsia="Times New Roman" w:hAnsi="Times New Roman" w:cs="Times New Roman"/>
          <w:sz w:val="28"/>
          <w:szCs w:val="28"/>
          <w:lang w:val="en-US" w:bidi="ar-SA"/>
        </w:rPr>
        <w:t>info</w:t>
      </w:r>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spacing w:line="276" w:lineRule="auto"/>
        <w:ind w:firstLine="709"/>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13.http://eor.edu.ru , Федеральный центр </w:t>
      </w:r>
      <w:proofErr w:type="gramStart"/>
      <w:r w:rsidRPr="00ED4DA8">
        <w:rPr>
          <w:rFonts w:ascii="Times New Roman" w:eastAsia="Times New Roman" w:hAnsi="Times New Roman" w:cs="Times New Roman"/>
          <w:sz w:val="28"/>
          <w:szCs w:val="28"/>
          <w:lang w:bidi="ar-SA"/>
        </w:rPr>
        <w:t>информационно-образовательных</w:t>
      </w:r>
      <w:proofErr w:type="gramEnd"/>
    </w:p>
    <w:p w:rsidR="00ED4DA8" w:rsidRPr="00ED4DA8" w:rsidRDefault="00ED4DA8" w:rsidP="00ED4DA8">
      <w:pPr>
        <w:widowControl/>
        <w:spacing w:line="276" w:lineRule="auto"/>
        <w:ind w:firstLine="709"/>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ресурсов</w:t>
      </w:r>
      <w:r w:rsidRPr="00ED4DA8">
        <w:rPr>
          <w:rFonts w:ascii="Times New Roman" w:eastAsia="Times New Roman" w:hAnsi="Times New Roman" w:cs="Times New Roman"/>
          <w:b/>
          <w:color w:val="auto"/>
          <w:sz w:val="28"/>
          <w:szCs w:val="28"/>
          <w:lang w:bidi="ar-SA"/>
        </w:rPr>
        <w:t>.</w:t>
      </w:r>
    </w:p>
    <w:p w:rsidR="00ED4DA8" w:rsidRPr="00ED4DA8" w:rsidRDefault="00ED4DA8" w:rsidP="00ED4DA8">
      <w:pPr>
        <w:widowControl/>
        <w:spacing w:line="276" w:lineRule="auto"/>
        <w:ind w:firstLine="709"/>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u w:val="single"/>
          <w:lang w:bidi="ar-SA"/>
        </w:rPr>
        <w:t>14.</w:t>
      </w:r>
      <w:hyperlink r:id="rId20" w:history="1">
        <w:r w:rsidRPr="00ED4DA8">
          <w:rPr>
            <w:rFonts w:ascii="Times New Roman" w:eastAsia="Times New Roman" w:hAnsi="Times New Roman" w:cs="Times New Roman"/>
            <w:color w:val="0000FF"/>
            <w:sz w:val="28"/>
            <w:szCs w:val="28"/>
            <w:u w:val="single"/>
            <w:lang w:val="en-US" w:bidi="ar-SA"/>
          </w:rPr>
          <w:t>http</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www</w:t>
        </w:r>
        <w:r w:rsidRPr="00ED4DA8">
          <w:rPr>
            <w:rFonts w:ascii="Times New Roman" w:eastAsia="Times New Roman" w:hAnsi="Times New Roman" w:cs="Times New Roman"/>
            <w:color w:val="0000FF"/>
            <w:sz w:val="28"/>
            <w:szCs w:val="28"/>
            <w:u w:val="single"/>
            <w:lang w:bidi="ar-SA"/>
          </w:rPr>
          <w:t>.</w:t>
        </w:r>
        <w:proofErr w:type="spellStart"/>
        <w:r w:rsidRPr="00ED4DA8">
          <w:rPr>
            <w:rFonts w:ascii="Times New Roman" w:eastAsia="Times New Roman" w:hAnsi="Times New Roman" w:cs="Times New Roman"/>
            <w:color w:val="0000FF"/>
            <w:sz w:val="28"/>
            <w:szCs w:val="28"/>
            <w:u w:val="single"/>
            <w:lang w:val="en-US" w:bidi="ar-SA"/>
          </w:rPr>
          <w:t>svaga</w:t>
        </w:r>
        <w:proofErr w:type="spellEnd"/>
        <w:r w:rsidRPr="00ED4DA8">
          <w:rPr>
            <w:rFonts w:ascii="Times New Roman" w:eastAsia="Times New Roman" w:hAnsi="Times New Roman" w:cs="Times New Roman"/>
            <w:color w:val="0000FF"/>
            <w:sz w:val="28"/>
            <w:szCs w:val="28"/>
            <w:u w:val="single"/>
            <w:lang w:bidi="ar-SA"/>
          </w:rPr>
          <w:t>.</w:t>
        </w:r>
        <w:proofErr w:type="spellStart"/>
        <w:r w:rsidRPr="00ED4DA8">
          <w:rPr>
            <w:rFonts w:ascii="Times New Roman" w:eastAsia="Times New Roman" w:hAnsi="Times New Roman" w:cs="Times New Roman"/>
            <w:color w:val="0000FF"/>
            <w:sz w:val="28"/>
            <w:szCs w:val="28"/>
            <w:u w:val="single"/>
            <w:lang w:val="en-US" w:bidi="ar-SA"/>
          </w:rPr>
          <w:t>ru</w:t>
        </w:r>
        <w:proofErr w:type="spellEnd"/>
        <w:r w:rsidRPr="00ED4DA8">
          <w:rPr>
            <w:rFonts w:ascii="Times New Roman" w:eastAsia="Times New Roman" w:hAnsi="Times New Roman" w:cs="Times New Roman"/>
            <w:color w:val="0000FF"/>
            <w:sz w:val="28"/>
            <w:szCs w:val="28"/>
            <w:u w:val="single"/>
            <w:lang w:bidi="ar-SA"/>
          </w:rPr>
          <w:t>/</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pacing w:line="276" w:lineRule="auto"/>
        <w:ind w:firstLine="709"/>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u w:val="single"/>
          <w:lang w:bidi="ar-SA"/>
        </w:rPr>
        <w:t>15.</w:t>
      </w:r>
      <w:r w:rsidRPr="00ED4DA8">
        <w:rPr>
          <w:rFonts w:ascii="Times New Roman" w:eastAsia="Times New Roman" w:hAnsi="Times New Roman" w:cs="Times New Roman"/>
          <w:color w:val="auto"/>
          <w:sz w:val="28"/>
          <w:szCs w:val="28"/>
          <w:u w:val="single"/>
          <w:lang w:val="en-US" w:bidi="ar-SA"/>
        </w:rPr>
        <w:t>http</w:t>
      </w:r>
      <w:r w:rsidRPr="00ED4DA8">
        <w:rPr>
          <w:rFonts w:ascii="Times New Roman" w:eastAsia="Times New Roman" w:hAnsi="Times New Roman" w:cs="Times New Roman"/>
          <w:color w:val="auto"/>
          <w:sz w:val="28"/>
          <w:szCs w:val="28"/>
          <w:u w:val="single"/>
          <w:lang w:bidi="ar-SA"/>
        </w:rPr>
        <w:t>://</w:t>
      </w:r>
      <w:proofErr w:type="spellStart"/>
      <w:r w:rsidRPr="00ED4DA8">
        <w:rPr>
          <w:rFonts w:ascii="Times New Roman" w:eastAsia="Times New Roman" w:hAnsi="Times New Roman" w:cs="Times New Roman"/>
          <w:color w:val="auto"/>
          <w:sz w:val="28"/>
          <w:szCs w:val="28"/>
          <w:u w:val="single"/>
          <w:lang w:val="en-US" w:bidi="ar-SA"/>
        </w:rPr>
        <w:t>svarka</w:t>
      </w:r>
      <w:proofErr w:type="spellEnd"/>
      <w:r w:rsidRPr="00ED4DA8">
        <w:rPr>
          <w:rFonts w:ascii="Times New Roman" w:eastAsia="Times New Roman" w:hAnsi="Times New Roman" w:cs="Times New Roman"/>
          <w:color w:val="auto"/>
          <w:sz w:val="28"/>
          <w:szCs w:val="28"/>
          <w:u w:val="single"/>
          <w:lang w:bidi="ar-SA"/>
        </w:rPr>
        <w:t>.</w:t>
      </w:r>
      <w:proofErr w:type="spellStart"/>
      <w:r w:rsidRPr="00ED4DA8">
        <w:rPr>
          <w:rFonts w:ascii="Times New Roman" w:eastAsia="Times New Roman" w:hAnsi="Times New Roman" w:cs="Times New Roman"/>
          <w:color w:val="auto"/>
          <w:sz w:val="28"/>
          <w:szCs w:val="28"/>
          <w:u w:val="single"/>
          <w:lang w:val="en-US" w:bidi="ar-SA"/>
        </w:rPr>
        <w:t>dukon</w:t>
      </w:r>
      <w:proofErr w:type="spellEnd"/>
      <w:r w:rsidRPr="00ED4DA8">
        <w:rPr>
          <w:rFonts w:ascii="Times New Roman" w:eastAsia="Times New Roman" w:hAnsi="Times New Roman" w:cs="Times New Roman"/>
          <w:color w:val="auto"/>
          <w:sz w:val="28"/>
          <w:szCs w:val="28"/>
          <w:u w:val="single"/>
          <w:lang w:bidi="ar-SA"/>
        </w:rPr>
        <w:t>.</w:t>
      </w:r>
      <w:proofErr w:type="spellStart"/>
      <w:r w:rsidRPr="00ED4DA8">
        <w:rPr>
          <w:rFonts w:ascii="Times New Roman" w:eastAsia="Times New Roman" w:hAnsi="Times New Roman" w:cs="Times New Roman"/>
          <w:color w:val="auto"/>
          <w:sz w:val="28"/>
          <w:szCs w:val="28"/>
          <w:u w:val="single"/>
          <w:lang w:val="en-US" w:bidi="ar-SA"/>
        </w:rPr>
        <w:t>ru</w:t>
      </w:r>
      <w:proofErr w:type="spellEnd"/>
      <w:r w:rsidRPr="00ED4DA8">
        <w:rPr>
          <w:rFonts w:ascii="Times New Roman" w:eastAsia="Times New Roman" w:hAnsi="Times New Roman" w:cs="Times New Roman"/>
          <w:color w:val="auto"/>
          <w:sz w:val="28"/>
          <w:szCs w:val="28"/>
          <w:u w:val="single"/>
          <w:lang w:bidi="ar-SA"/>
        </w:rPr>
        <w:t xml:space="preserve">/ </w:t>
      </w:r>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pacing w:line="276" w:lineRule="auto"/>
        <w:ind w:firstLine="709"/>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u w:val="single"/>
          <w:lang w:bidi="ar-SA"/>
        </w:rPr>
        <w:t xml:space="preserve">16. </w:t>
      </w:r>
      <w:hyperlink r:id="rId21" w:history="1">
        <w:r w:rsidRPr="00ED4DA8">
          <w:rPr>
            <w:rFonts w:ascii="Times New Roman" w:eastAsia="Times New Roman" w:hAnsi="Times New Roman" w:cs="Times New Roman"/>
            <w:color w:val="0000FF"/>
            <w:sz w:val="28"/>
            <w:szCs w:val="28"/>
            <w:u w:val="single"/>
            <w:lang w:val="en-US" w:bidi="ar-SA"/>
          </w:rPr>
          <w:t>http</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www</w:t>
        </w:r>
        <w:r w:rsidRPr="00ED4DA8">
          <w:rPr>
            <w:rFonts w:ascii="Times New Roman" w:eastAsia="Times New Roman" w:hAnsi="Times New Roman" w:cs="Times New Roman"/>
            <w:color w:val="0000FF"/>
            <w:sz w:val="28"/>
            <w:szCs w:val="28"/>
            <w:u w:val="single"/>
            <w:lang w:bidi="ar-SA"/>
          </w:rPr>
          <w:t>.</w:t>
        </w:r>
        <w:proofErr w:type="spellStart"/>
        <w:r w:rsidRPr="00ED4DA8">
          <w:rPr>
            <w:rFonts w:ascii="Times New Roman" w:eastAsia="Times New Roman" w:hAnsi="Times New Roman" w:cs="Times New Roman"/>
            <w:color w:val="0000FF"/>
            <w:sz w:val="28"/>
            <w:szCs w:val="28"/>
            <w:u w:val="single"/>
            <w:lang w:val="en-US" w:bidi="ar-SA"/>
          </w:rPr>
          <w:t>esab</w:t>
        </w:r>
        <w:proofErr w:type="spellEnd"/>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com</w:t>
        </w:r>
        <w:r w:rsidRPr="00ED4DA8">
          <w:rPr>
            <w:rFonts w:ascii="Times New Roman" w:eastAsia="Times New Roman" w:hAnsi="Times New Roman" w:cs="Times New Roman"/>
            <w:color w:val="0000FF"/>
            <w:sz w:val="28"/>
            <w:szCs w:val="28"/>
            <w:u w:val="single"/>
            <w:lang w:bidi="ar-SA"/>
          </w:rPr>
          <w:t>/</w:t>
        </w:r>
        <w:proofErr w:type="spellStart"/>
        <w:r w:rsidRPr="00ED4DA8">
          <w:rPr>
            <w:rFonts w:ascii="Times New Roman" w:eastAsia="Times New Roman" w:hAnsi="Times New Roman" w:cs="Times New Roman"/>
            <w:color w:val="0000FF"/>
            <w:sz w:val="28"/>
            <w:szCs w:val="28"/>
            <w:u w:val="single"/>
            <w:lang w:val="en-US" w:bidi="ar-SA"/>
          </w:rPr>
          <w:t>ru</w:t>
        </w:r>
        <w:proofErr w:type="spellEnd"/>
        <w:r w:rsidRPr="00ED4DA8">
          <w:rPr>
            <w:rFonts w:ascii="Times New Roman" w:eastAsia="Times New Roman" w:hAnsi="Times New Roman" w:cs="Times New Roman"/>
            <w:color w:val="0000FF"/>
            <w:sz w:val="28"/>
            <w:szCs w:val="28"/>
            <w:u w:val="single"/>
            <w:lang w:bidi="ar-SA"/>
          </w:rPr>
          <w:t>/</w:t>
        </w:r>
        <w:proofErr w:type="spellStart"/>
        <w:r w:rsidRPr="00ED4DA8">
          <w:rPr>
            <w:rFonts w:ascii="Times New Roman" w:eastAsia="Times New Roman" w:hAnsi="Times New Roman" w:cs="Times New Roman"/>
            <w:color w:val="0000FF"/>
            <w:sz w:val="28"/>
            <w:szCs w:val="28"/>
            <w:u w:val="single"/>
            <w:lang w:val="en-US" w:bidi="ar-SA"/>
          </w:rPr>
          <w:t>ru</w:t>
        </w:r>
        <w:proofErr w:type="spellEnd"/>
        <w:r w:rsidRPr="00ED4DA8">
          <w:rPr>
            <w:rFonts w:ascii="Times New Roman" w:eastAsia="Times New Roman" w:hAnsi="Times New Roman" w:cs="Times New Roman"/>
            <w:color w:val="0000FF"/>
            <w:sz w:val="28"/>
            <w:szCs w:val="28"/>
            <w:u w:val="single"/>
            <w:lang w:bidi="ar-SA"/>
          </w:rPr>
          <w:t>/</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pacing w:line="276" w:lineRule="auto"/>
        <w:ind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Cs/>
          <w:color w:val="auto"/>
          <w:sz w:val="28"/>
          <w:szCs w:val="28"/>
          <w:lang w:bidi="ar-SA"/>
        </w:rPr>
        <w:t xml:space="preserve">Сервисы и инструменты: </w:t>
      </w:r>
    </w:p>
    <w:p w:rsidR="00ED4DA8" w:rsidRPr="00ED4DA8" w:rsidRDefault="00ED4DA8" w:rsidP="00ED4DA8">
      <w:pPr>
        <w:widowControl/>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17.Skype (режим доступа: </w:t>
      </w:r>
      <w:hyperlink r:id="rId22" w:history="1">
        <w:r w:rsidRPr="00ED4DA8">
          <w:rPr>
            <w:rFonts w:ascii="Times New Roman" w:eastAsia="Times New Roman" w:hAnsi="Times New Roman" w:cs="Times New Roman"/>
            <w:color w:val="0000FF"/>
            <w:sz w:val="28"/>
            <w:szCs w:val="28"/>
            <w:u w:val="single"/>
            <w:lang w:bidi="ar-SA"/>
          </w:rPr>
          <w:t>https://www.skype.com/</w:t>
        </w:r>
      </w:hyperlink>
      <w:r w:rsidRPr="00ED4DA8">
        <w:rPr>
          <w:rFonts w:ascii="Times New Roman" w:eastAsia="Times New Roman" w:hAnsi="Times New Roman" w:cs="Times New Roman"/>
          <w:color w:val="auto"/>
          <w:sz w:val="28"/>
          <w:szCs w:val="28"/>
          <w:lang w:bidi="ar-SA"/>
        </w:rPr>
        <w:t xml:space="preserve">) </w:t>
      </w:r>
    </w:p>
    <w:p w:rsidR="00ED4DA8" w:rsidRPr="00ED4DA8" w:rsidRDefault="00ED4DA8" w:rsidP="00ED4DA8">
      <w:pPr>
        <w:widowControl/>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18.Zoom (режим доступа: </w:t>
      </w:r>
      <w:hyperlink r:id="rId23" w:history="1">
        <w:r w:rsidRPr="00ED4DA8">
          <w:rPr>
            <w:rFonts w:ascii="Times New Roman" w:eastAsia="Times New Roman" w:hAnsi="Times New Roman" w:cs="Times New Roman"/>
            <w:color w:val="0000FF"/>
            <w:sz w:val="28"/>
            <w:szCs w:val="28"/>
            <w:u w:val="single"/>
            <w:lang w:bidi="ar-SA"/>
          </w:rPr>
          <w:t>https://zoom.us/</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19. </w:t>
      </w:r>
      <w:hyperlink r:id="rId24" w:history="1">
        <w:r w:rsidRPr="00ED4DA8">
          <w:rPr>
            <w:rFonts w:ascii="Times New Roman" w:eastAsia="Times New Roman" w:hAnsi="Times New Roman" w:cs="Times New Roman"/>
            <w:color w:val="0000FF"/>
            <w:sz w:val="28"/>
            <w:szCs w:val="28"/>
            <w:u w:val="single"/>
            <w:lang w:bidi="ar-SA"/>
          </w:rPr>
          <w:t>https://disk.yandex.ru/</w:t>
        </w:r>
      </w:hyperlink>
      <w:r w:rsidRPr="00ED4DA8">
        <w:rPr>
          <w:rFonts w:ascii="Times New Roman" w:eastAsia="Times New Roman" w:hAnsi="Times New Roman" w:cs="Times New Roman"/>
          <w:color w:val="auto"/>
          <w:sz w:val="28"/>
          <w:szCs w:val="28"/>
          <w:lang w:bidi="ar-SA"/>
        </w:rPr>
        <w:t xml:space="preserve">  </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
          <w:bCs/>
          <w:color w:val="auto"/>
          <w:sz w:val="28"/>
          <w:szCs w:val="28"/>
          <w:lang w:bidi="ar-SA"/>
        </w:rPr>
        <w:t>Дополнительные источники</w:t>
      </w:r>
      <w:r w:rsidRPr="00ED4DA8">
        <w:rPr>
          <w:rFonts w:ascii="Times New Roman" w:eastAsia="Times New Roman" w:hAnsi="Times New Roman" w:cs="Times New Roman"/>
          <w:bCs/>
          <w:color w:val="auto"/>
          <w:sz w:val="28"/>
          <w:szCs w:val="28"/>
          <w:lang w:bidi="ar-SA"/>
        </w:rPr>
        <w:t>:</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Cs/>
          <w:color w:val="auto"/>
          <w:sz w:val="28"/>
          <w:szCs w:val="28"/>
          <w:lang w:bidi="ar-SA"/>
        </w:rPr>
        <w:t>Государственные стандарты (ГОСТ) и нормативные документы (НД) в области сварки и родственных процессов.</w:t>
      </w: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Default="007B44BC" w:rsidP="007B44BC">
      <w:pPr>
        <w:tabs>
          <w:tab w:val="left" w:pos="3405"/>
        </w:tabs>
        <w:jc w:val="right"/>
        <w:rPr>
          <w:rFonts w:ascii="Times New Roman" w:hAnsi="Times New Roman" w:cs="Times New Roman"/>
        </w:rPr>
        <w:sectPr w:rsidR="007B44BC" w:rsidSect="006D71CA">
          <w:footerReference w:type="even" r:id="rId25"/>
          <w:footerReference w:type="default" r:id="rId26"/>
          <w:pgSz w:w="11906" w:h="16838"/>
          <w:pgMar w:top="1134" w:right="851" w:bottom="1134" w:left="1701" w:header="709" w:footer="709" w:gutter="0"/>
          <w:cols w:space="708"/>
          <w:docGrid w:linePitch="360"/>
        </w:sectPr>
      </w:pPr>
    </w:p>
    <w:p w:rsidR="007B44BC" w:rsidRPr="00290640"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lastRenderedPageBreak/>
        <w:t>Приложение 1</w:t>
      </w:r>
    </w:p>
    <w:p w:rsidR="007B44BC"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t>Титульный лист реферата.</w:t>
      </w:r>
    </w:p>
    <w:p w:rsidR="007B44BC" w:rsidRPr="00290640" w:rsidRDefault="007B44BC" w:rsidP="007B44BC">
      <w:pPr>
        <w:tabs>
          <w:tab w:val="left" w:pos="3405"/>
        </w:tabs>
        <w:jc w:val="right"/>
        <w:rPr>
          <w:rFonts w:ascii="Times New Roman" w:hAnsi="Times New Roman" w:cs="Times New Roman"/>
        </w:rPr>
      </w:pP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Министерство   образования и науки Республики Татарстан</w:t>
      </w: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ГАПОУ «Казанский политехнический колледж»</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b/>
          <w:sz w:val="28"/>
          <w:szCs w:val="28"/>
        </w:rPr>
      </w:pPr>
      <w:r w:rsidRPr="00290640">
        <w:rPr>
          <w:rFonts w:ascii="Times New Roman" w:hAnsi="Times New Roman" w:cs="Times New Roman"/>
          <w:b/>
          <w:sz w:val="28"/>
          <w:szCs w:val="28"/>
        </w:rPr>
        <w:t>Реферат</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по дисциплине _______________________________________</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Тема: </w:t>
      </w:r>
      <w:r w:rsidRPr="00290640">
        <w:rPr>
          <w:rFonts w:ascii="Times New Roman" w:hAnsi="Times New Roman" w:cs="Times New Roman"/>
          <w:spacing w:val="1"/>
          <w:sz w:val="28"/>
          <w:szCs w:val="28"/>
        </w:rPr>
        <w:t>____________________________________________________</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Выполнил: </w:t>
      </w:r>
      <w:proofErr w:type="gramStart"/>
      <w:r w:rsidRPr="00290640">
        <w:rPr>
          <w:rFonts w:ascii="Times New Roman" w:hAnsi="Times New Roman" w:cs="Times New Roman"/>
          <w:sz w:val="28"/>
          <w:szCs w:val="28"/>
        </w:rPr>
        <w:t>обучающийся</w:t>
      </w:r>
      <w:proofErr w:type="gramEnd"/>
      <w:r w:rsidRPr="00290640">
        <w:rPr>
          <w:rFonts w:ascii="Times New Roman" w:hAnsi="Times New Roman" w:cs="Times New Roman"/>
          <w:sz w:val="28"/>
          <w:szCs w:val="28"/>
        </w:rPr>
        <w:t xml:space="preserve"> </w:t>
      </w:r>
      <w:proofErr w:type="spellStart"/>
      <w:r w:rsidRPr="00290640">
        <w:rPr>
          <w:rFonts w:ascii="Times New Roman" w:hAnsi="Times New Roman" w:cs="Times New Roman"/>
          <w:sz w:val="28"/>
          <w:szCs w:val="28"/>
        </w:rPr>
        <w:t>__курса</w:t>
      </w:r>
      <w:proofErr w:type="spellEnd"/>
      <w:r w:rsidRPr="00290640">
        <w:rPr>
          <w:rFonts w:ascii="Times New Roman" w:hAnsi="Times New Roman" w:cs="Times New Roman"/>
          <w:sz w:val="28"/>
          <w:szCs w:val="28"/>
        </w:rPr>
        <w:t xml:space="preserve">,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Группы № ____, ФИО</w:t>
      </w:r>
    </w:p>
    <w:p w:rsidR="007B44BC" w:rsidRPr="00290640" w:rsidRDefault="007B44BC" w:rsidP="007B44BC">
      <w:pPr>
        <w:tabs>
          <w:tab w:val="left" w:pos="5655"/>
        </w:tabs>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Проверил:</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Преподаватель: ______ФИО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___ (отметка)</w:t>
      </w:r>
    </w:p>
    <w:p w:rsidR="007B44BC" w:rsidRPr="00290640" w:rsidRDefault="007B44BC" w:rsidP="007B44BC">
      <w:pPr>
        <w:tabs>
          <w:tab w:val="left" w:pos="6975"/>
        </w:tabs>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rPr>
      </w:pPr>
      <w:r w:rsidRPr="00290640">
        <w:rPr>
          <w:rFonts w:ascii="Times New Roman" w:hAnsi="Times New Roman" w:cs="Times New Roman"/>
          <w:sz w:val="28"/>
          <w:szCs w:val="28"/>
        </w:rPr>
        <w:t>Казань, 20</w:t>
      </w:r>
      <w:r>
        <w:rPr>
          <w:rFonts w:ascii="Times New Roman" w:hAnsi="Times New Roman" w:cs="Times New Roman"/>
          <w:sz w:val="28"/>
          <w:szCs w:val="28"/>
        </w:rPr>
        <w:t>____</w:t>
      </w:r>
      <w:r w:rsidRPr="00290640">
        <w:rPr>
          <w:rFonts w:ascii="Times New Roman" w:hAnsi="Times New Roman" w:cs="Times New Roman"/>
          <w:sz w:val="28"/>
          <w:szCs w:val="28"/>
        </w:rPr>
        <w:t>г.</w:t>
      </w:r>
    </w:p>
    <w:p w:rsidR="006D71CA" w:rsidRPr="007B44BC" w:rsidRDefault="006D71CA" w:rsidP="007B44BC"/>
    <w:sectPr w:rsidR="006D71CA" w:rsidRPr="007B44BC" w:rsidSect="000F612C">
      <w:footerReference w:type="even" r:id="rId27"/>
      <w:footerReference w:type="default" r:id="rId28"/>
      <w:pgSz w:w="11900" w:h="16840"/>
      <w:pgMar w:top="1087" w:right="842" w:bottom="1279" w:left="103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0F4" w:rsidRDefault="000D60F4">
      <w:r>
        <w:separator/>
      </w:r>
    </w:p>
  </w:endnote>
  <w:endnote w:type="continuationSeparator" w:id="0">
    <w:p w:rsidR="000D60F4" w:rsidRDefault="000D60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729" w:rsidRDefault="007E493B" w:rsidP="00813FCF">
    <w:pPr>
      <w:pStyle w:val="af4"/>
      <w:framePr w:wrap="around" w:vAnchor="text" w:hAnchor="margin" w:xAlign="right" w:y="1"/>
      <w:rPr>
        <w:rStyle w:val="afe"/>
      </w:rPr>
    </w:pPr>
    <w:r>
      <w:rPr>
        <w:rStyle w:val="afe"/>
      </w:rPr>
      <w:fldChar w:fldCharType="begin"/>
    </w:r>
    <w:r w:rsidR="00FF7729">
      <w:rPr>
        <w:rStyle w:val="afe"/>
      </w:rPr>
      <w:instrText xml:space="preserve">PAGE  </w:instrText>
    </w:r>
    <w:r>
      <w:rPr>
        <w:rStyle w:val="afe"/>
      </w:rPr>
      <w:fldChar w:fldCharType="separate"/>
    </w:r>
    <w:r w:rsidR="00FF7729">
      <w:rPr>
        <w:rStyle w:val="afe"/>
        <w:noProof/>
      </w:rPr>
      <w:t>70</w:t>
    </w:r>
    <w:r>
      <w:rPr>
        <w:rStyle w:val="afe"/>
      </w:rPr>
      <w:fldChar w:fldCharType="end"/>
    </w:r>
  </w:p>
  <w:p w:rsidR="00FF7729" w:rsidRDefault="00FF7729" w:rsidP="00813FCF">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729" w:rsidRDefault="00FF7729" w:rsidP="00813FCF">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729" w:rsidRDefault="007E493B" w:rsidP="00813FCF">
    <w:pPr>
      <w:pStyle w:val="af4"/>
      <w:framePr w:wrap="around" w:vAnchor="text" w:hAnchor="margin" w:xAlign="right" w:y="1"/>
      <w:rPr>
        <w:rStyle w:val="afe"/>
      </w:rPr>
    </w:pPr>
    <w:r>
      <w:rPr>
        <w:rStyle w:val="afe"/>
      </w:rPr>
      <w:fldChar w:fldCharType="begin"/>
    </w:r>
    <w:r w:rsidR="00FF7729">
      <w:rPr>
        <w:rStyle w:val="afe"/>
      </w:rPr>
      <w:instrText xml:space="preserve">PAGE  </w:instrText>
    </w:r>
    <w:r>
      <w:rPr>
        <w:rStyle w:val="afe"/>
      </w:rPr>
      <w:fldChar w:fldCharType="separate"/>
    </w:r>
    <w:r w:rsidR="00FF7729">
      <w:rPr>
        <w:rStyle w:val="afe"/>
        <w:noProof/>
      </w:rPr>
      <w:t>76</w:t>
    </w:r>
    <w:r>
      <w:rPr>
        <w:rStyle w:val="afe"/>
      </w:rPr>
      <w:fldChar w:fldCharType="end"/>
    </w:r>
  </w:p>
  <w:p w:rsidR="00FF7729" w:rsidRDefault="00FF7729" w:rsidP="00813FCF">
    <w:pPr>
      <w:pStyle w:val="af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729" w:rsidRDefault="00FF7729" w:rsidP="00813FCF">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0F4" w:rsidRDefault="000D60F4">
      <w:r>
        <w:separator/>
      </w:r>
    </w:p>
  </w:footnote>
  <w:footnote w:type="continuationSeparator" w:id="0">
    <w:p w:rsidR="000D60F4" w:rsidRDefault="000D60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86B642E"/>
    <w:multiLevelType w:val="hybridMultilevel"/>
    <w:tmpl w:val="3124A9DA"/>
    <w:lvl w:ilvl="0" w:tplc="DE168E8E">
      <w:start w:val="1"/>
      <w:numFmt w:val="decimal"/>
      <w:lvlText w:val="%1."/>
      <w:lvlJc w:val="left"/>
      <w:pPr>
        <w:ind w:left="360"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2"/>
  </w:num>
  <w:num w:numId="3">
    <w:abstractNumId w:val="30"/>
  </w:num>
  <w:num w:numId="4">
    <w:abstractNumId w:val="45"/>
  </w:num>
  <w:num w:numId="5">
    <w:abstractNumId w:val="39"/>
  </w:num>
  <w:num w:numId="6">
    <w:abstractNumId w:val="57"/>
  </w:num>
  <w:num w:numId="7">
    <w:abstractNumId w:val="50"/>
  </w:num>
  <w:num w:numId="8">
    <w:abstractNumId w:val="15"/>
  </w:num>
  <w:num w:numId="9">
    <w:abstractNumId w:val="56"/>
  </w:num>
  <w:num w:numId="10">
    <w:abstractNumId w:val="19"/>
  </w:num>
  <w:num w:numId="11">
    <w:abstractNumId w:val="54"/>
  </w:num>
  <w:num w:numId="12">
    <w:abstractNumId w:val="43"/>
  </w:num>
  <w:num w:numId="13">
    <w:abstractNumId w:val="53"/>
  </w:num>
  <w:num w:numId="14">
    <w:abstractNumId w:val="10"/>
  </w:num>
  <w:num w:numId="15">
    <w:abstractNumId w:val="18"/>
  </w:num>
  <w:num w:numId="16">
    <w:abstractNumId w:val="7"/>
  </w:num>
  <w:num w:numId="17">
    <w:abstractNumId w:val="59"/>
  </w:num>
  <w:num w:numId="18">
    <w:abstractNumId w:val="34"/>
  </w:num>
  <w:num w:numId="19">
    <w:abstractNumId w:val="46"/>
  </w:num>
  <w:num w:numId="20">
    <w:abstractNumId w:val="36"/>
  </w:num>
  <w:num w:numId="21">
    <w:abstractNumId w:val="5"/>
  </w:num>
  <w:num w:numId="22">
    <w:abstractNumId w:val="48"/>
  </w:num>
  <w:num w:numId="23">
    <w:abstractNumId w:val="13"/>
  </w:num>
  <w:num w:numId="24">
    <w:abstractNumId w:val="29"/>
  </w:num>
  <w:num w:numId="25">
    <w:abstractNumId w:val="11"/>
  </w:num>
  <w:num w:numId="26">
    <w:abstractNumId w:val="38"/>
  </w:num>
  <w:num w:numId="27">
    <w:abstractNumId w:val="58"/>
  </w:num>
  <w:num w:numId="28">
    <w:abstractNumId w:val="23"/>
  </w:num>
  <w:num w:numId="29">
    <w:abstractNumId w:val="26"/>
  </w:num>
  <w:num w:numId="30">
    <w:abstractNumId w:val="22"/>
  </w:num>
  <w:num w:numId="31">
    <w:abstractNumId w:val="20"/>
  </w:num>
  <w:num w:numId="32">
    <w:abstractNumId w:val="41"/>
  </w:num>
  <w:num w:numId="33">
    <w:abstractNumId w:val="14"/>
  </w:num>
  <w:num w:numId="34">
    <w:abstractNumId w:val="44"/>
  </w:num>
  <w:num w:numId="35">
    <w:abstractNumId w:val="55"/>
  </w:num>
  <w:num w:numId="36">
    <w:abstractNumId w:val="33"/>
  </w:num>
  <w:num w:numId="37">
    <w:abstractNumId w:val="25"/>
  </w:num>
  <w:num w:numId="38">
    <w:abstractNumId w:val="17"/>
  </w:num>
  <w:num w:numId="39">
    <w:abstractNumId w:val="35"/>
  </w:num>
  <w:num w:numId="40">
    <w:abstractNumId w:val="28"/>
  </w:num>
  <w:num w:numId="41">
    <w:abstractNumId w:val="28"/>
  </w:num>
  <w:num w:numId="42">
    <w:abstractNumId w:val="16"/>
  </w:num>
  <w:num w:numId="43">
    <w:abstractNumId w:val="31"/>
  </w:num>
  <w:num w:numId="44">
    <w:abstractNumId w:val="47"/>
  </w:num>
  <w:num w:numId="45">
    <w:abstractNumId w:val="2"/>
  </w:num>
  <w:num w:numId="46">
    <w:abstractNumId w:val="3"/>
  </w:num>
  <w:num w:numId="47">
    <w:abstractNumId w:val="6"/>
  </w:num>
  <w:num w:numId="48">
    <w:abstractNumId w:val="24"/>
  </w:num>
  <w:num w:numId="49">
    <w:abstractNumId w:val="4"/>
  </w:num>
  <w:num w:numId="50">
    <w:abstractNumId w:val="51"/>
  </w:num>
  <w:num w:numId="51">
    <w:abstractNumId w:val="49"/>
  </w:num>
  <w:num w:numId="52">
    <w:abstractNumId w:val="8"/>
  </w:num>
  <w:num w:numId="53">
    <w:abstractNumId w:val="32"/>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2"/>
  </w:num>
  <w:num w:numId="57">
    <w:abstractNumId w:val="37"/>
  </w:num>
  <w:num w:numId="58">
    <w:abstractNumId w:val="40"/>
  </w:num>
  <w:num w:numId="59">
    <w:abstractNumId w:val="9"/>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8194"/>
  </w:hdrShapeDefaults>
  <w:footnotePr>
    <w:footnote w:id="-1"/>
    <w:footnote w:id="0"/>
  </w:footnotePr>
  <w:endnotePr>
    <w:endnote w:id="-1"/>
    <w:endnote w:id="0"/>
  </w:endnotePr>
  <w:compat>
    <w:doNotExpandShiftReturn/>
    <w:useFELayout/>
  </w:compat>
  <w:rsids>
    <w:rsidRoot w:val="00BF320B"/>
    <w:rsid w:val="00000656"/>
    <w:rsid w:val="0000252D"/>
    <w:rsid w:val="00005D2B"/>
    <w:rsid w:val="0007267D"/>
    <w:rsid w:val="0009443B"/>
    <w:rsid w:val="000A0DF0"/>
    <w:rsid w:val="000A1F47"/>
    <w:rsid w:val="000B7ACA"/>
    <w:rsid w:val="000C2B4A"/>
    <w:rsid w:val="000D60F4"/>
    <w:rsid w:val="000F612C"/>
    <w:rsid w:val="001346A3"/>
    <w:rsid w:val="00141EEA"/>
    <w:rsid w:val="00154D3C"/>
    <w:rsid w:val="00162AFC"/>
    <w:rsid w:val="0016485A"/>
    <w:rsid w:val="0017181D"/>
    <w:rsid w:val="001718C4"/>
    <w:rsid w:val="00182A08"/>
    <w:rsid w:val="001D068F"/>
    <w:rsid w:val="00202D90"/>
    <w:rsid w:val="002059F7"/>
    <w:rsid w:val="002074FD"/>
    <w:rsid w:val="00241A4D"/>
    <w:rsid w:val="0026546C"/>
    <w:rsid w:val="0027252F"/>
    <w:rsid w:val="00290640"/>
    <w:rsid w:val="002D7729"/>
    <w:rsid w:val="002E304D"/>
    <w:rsid w:val="002E4861"/>
    <w:rsid w:val="003173C9"/>
    <w:rsid w:val="003518EC"/>
    <w:rsid w:val="00353121"/>
    <w:rsid w:val="003610CB"/>
    <w:rsid w:val="0037023C"/>
    <w:rsid w:val="003854C8"/>
    <w:rsid w:val="003A4A8E"/>
    <w:rsid w:val="003D7753"/>
    <w:rsid w:val="00420EEB"/>
    <w:rsid w:val="00436EC3"/>
    <w:rsid w:val="004578A7"/>
    <w:rsid w:val="004649E2"/>
    <w:rsid w:val="0047250C"/>
    <w:rsid w:val="00496C6B"/>
    <w:rsid w:val="004B2455"/>
    <w:rsid w:val="00510B44"/>
    <w:rsid w:val="00587A74"/>
    <w:rsid w:val="005A4329"/>
    <w:rsid w:val="005C04BD"/>
    <w:rsid w:val="005C275D"/>
    <w:rsid w:val="005D1028"/>
    <w:rsid w:val="005D33B4"/>
    <w:rsid w:val="00621B92"/>
    <w:rsid w:val="00636140"/>
    <w:rsid w:val="00641A7B"/>
    <w:rsid w:val="006862F9"/>
    <w:rsid w:val="00696953"/>
    <w:rsid w:val="006D2196"/>
    <w:rsid w:val="006D37F6"/>
    <w:rsid w:val="006D71CA"/>
    <w:rsid w:val="0070738B"/>
    <w:rsid w:val="00711DF1"/>
    <w:rsid w:val="0072109B"/>
    <w:rsid w:val="00733695"/>
    <w:rsid w:val="007621A6"/>
    <w:rsid w:val="00790611"/>
    <w:rsid w:val="007962D3"/>
    <w:rsid w:val="007A254C"/>
    <w:rsid w:val="007A4143"/>
    <w:rsid w:val="007A7BDA"/>
    <w:rsid w:val="007B44BC"/>
    <w:rsid w:val="007C7B9B"/>
    <w:rsid w:val="007E175E"/>
    <w:rsid w:val="007E493B"/>
    <w:rsid w:val="007F6E05"/>
    <w:rsid w:val="00813FCF"/>
    <w:rsid w:val="008152A2"/>
    <w:rsid w:val="00851EC3"/>
    <w:rsid w:val="008557E7"/>
    <w:rsid w:val="00877040"/>
    <w:rsid w:val="00895D1E"/>
    <w:rsid w:val="008B2781"/>
    <w:rsid w:val="008B4687"/>
    <w:rsid w:val="008B4F2B"/>
    <w:rsid w:val="008D5054"/>
    <w:rsid w:val="008D5F94"/>
    <w:rsid w:val="008E159F"/>
    <w:rsid w:val="008F105B"/>
    <w:rsid w:val="00900810"/>
    <w:rsid w:val="00913322"/>
    <w:rsid w:val="009322CE"/>
    <w:rsid w:val="009A01E6"/>
    <w:rsid w:val="009A127C"/>
    <w:rsid w:val="009A3CFD"/>
    <w:rsid w:val="009B798D"/>
    <w:rsid w:val="009E6AC9"/>
    <w:rsid w:val="00A01483"/>
    <w:rsid w:val="00A27026"/>
    <w:rsid w:val="00A311E8"/>
    <w:rsid w:val="00A379A2"/>
    <w:rsid w:val="00A41573"/>
    <w:rsid w:val="00A44687"/>
    <w:rsid w:val="00A6662F"/>
    <w:rsid w:val="00A811C7"/>
    <w:rsid w:val="00AA4D3B"/>
    <w:rsid w:val="00AA516C"/>
    <w:rsid w:val="00AC1155"/>
    <w:rsid w:val="00AE1109"/>
    <w:rsid w:val="00AF0124"/>
    <w:rsid w:val="00AF58E6"/>
    <w:rsid w:val="00AF7FF0"/>
    <w:rsid w:val="00B231DA"/>
    <w:rsid w:val="00B57B41"/>
    <w:rsid w:val="00B939B3"/>
    <w:rsid w:val="00BA06A2"/>
    <w:rsid w:val="00BD3D23"/>
    <w:rsid w:val="00BF27FB"/>
    <w:rsid w:val="00BF320B"/>
    <w:rsid w:val="00C030E6"/>
    <w:rsid w:val="00C03F29"/>
    <w:rsid w:val="00C04946"/>
    <w:rsid w:val="00C1052A"/>
    <w:rsid w:val="00C31159"/>
    <w:rsid w:val="00C31FF3"/>
    <w:rsid w:val="00C6137C"/>
    <w:rsid w:val="00C63C77"/>
    <w:rsid w:val="00C66233"/>
    <w:rsid w:val="00C7399A"/>
    <w:rsid w:val="00C7408D"/>
    <w:rsid w:val="00C74C5D"/>
    <w:rsid w:val="00C853AB"/>
    <w:rsid w:val="00C86D85"/>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87F9E"/>
    <w:rsid w:val="00E974D7"/>
    <w:rsid w:val="00EA4298"/>
    <w:rsid w:val="00EB2B86"/>
    <w:rsid w:val="00ED4DA8"/>
    <w:rsid w:val="00EE5D51"/>
    <w:rsid w:val="00EF7D93"/>
    <w:rsid w:val="00F0276C"/>
    <w:rsid w:val="00F10B80"/>
    <w:rsid w:val="00F214EA"/>
    <w:rsid w:val="00F70405"/>
    <w:rsid w:val="00F74038"/>
    <w:rsid w:val="00FB0709"/>
    <w:rsid w:val="00FB4249"/>
    <w:rsid w:val="00FC6BAE"/>
    <w:rsid w:val="00FD4A07"/>
    <w:rsid w:val="00FE0E32"/>
    <w:rsid w:val="00FE5EC5"/>
    <w:rsid w:val="00FE6BA0"/>
    <w:rsid w:val="00FF77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6">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4998" TargetMode="External"/><Relationship Id="rId13" Type="http://schemas.openxmlformats.org/officeDocument/2006/relationships/hyperlink" Target="http://www.avantcom.ru" TargetMode="External"/><Relationship Id="rId18" Type="http://schemas.openxmlformats.org/officeDocument/2006/relationships/hyperlink" Target="http://fcior.edu.ru"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esab.com/ru/ru/" TargetMode="External"/><Relationship Id="rId7" Type="http://schemas.openxmlformats.org/officeDocument/2006/relationships/image" Target="media/image1.jpeg"/><Relationship Id="rId12" Type="http://schemas.openxmlformats.org/officeDocument/2006/relationships/hyperlink" Target="http://www.info-ua.com" TargetMode="External"/><Relationship Id="rId17" Type="http://schemas.openxmlformats.org/officeDocument/2006/relationships/hyperlink" Target="http://window.edu.ru"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obo.ru" TargetMode="External"/><Relationship Id="rId20" Type="http://schemas.openxmlformats.org/officeDocument/2006/relationships/hyperlink" Target="http://www.svaga.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ctena.ru" TargetMode="External"/><Relationship Id="rId24" Type="http://schemas.openxmlformats.org/officeDocument/2006/relationships/hyperlink" Target="https://disk.yandex.ru/" TargetMode="External"/><Relationship Id="rId5" Type="http://schemas.openxmlformats.org/officeDocument/2006/relationships/footnotes" Target="footnotes.xml"/><Relationship Id="rId15" Type="http://schemas.openxmlformats.org/officeDocument/2006/relationships/hyperlink" Target="http://www.infobook.ru" TargetMode="External"/><Relationship Id="rId23" Type="http://schemas.openxmlformats.org/officeDocument/2006/relationships/hyperlink" Target="https://zoom.us/" TargetMode="External"/><Relationship Id="rId28" Type="http://schemas.openxmlformats.org/officeDocument/2006/relationships/footer" Target="footer4.xml"/><Relationship Id="rId10" Type="http://schemas.openxmlformats.org/officeDocument/2006/relationships/hyperlink" Target="http://www.svarka.com" TargetMode="External"/><Relationship Id="rId19" Type="http://schemas.openxmlformats.org/officeDocument/2006/relationships/hyperlink" Target="http://www.znanium.com" TargetMode="External"/><Relationship Id="rId4" Type="http://schemas.openxmlformats.org/officeDocument/2006/relationships/webSettings" Target="webSettings.xml"/><Relationship Id="rId9" Type="http://schemas.openxmlformats.org/officeDocument/2006/relationships/hyperlink" Target="http://www.anodsvar.ru" TargetMode="External"/><Relationship Id="rId14" Type="http://schemas.openxmlformats.org/officeDocument/2006/relationships/hyperlink" Target="http://www.1bm.ru" TargetMode="External"/><Relationship Id="rId22" Type="http://schemas.openxmlformats.org/officeDocument/2006/relationships/hyperlink" Target="https://www.skype.com/"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24</Pages>
  <Words>7322</Words>
  <Characters>41740</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21</cp:revision>
  <cp:lastPrinted>2021-11-13T08:04:00Z</cp:lastPrinted>
  <dcterms:created xsi:type="dcterms:W3CDTF">2022-03-16T14:57:00Z</dcterms:created>
  <dcterms:modified xsi:type="dcterms:W3CDTF">2022-06-09T05:41:00Z</dcterms:modified>
</cp:coreProperties>
</file>